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科技成果登记说明书</w: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pStyle w:val="12"/>
        <w:tabs>
          <w:tab w:val="right" w:leader="dot" w:pos="8296"/>
        </w:tabs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"1-3" \h \z \u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"_Toc31727493" </w:instrText>
      </w:r>
      <w:r>
        <w:rPr>
          <w:sz w:val="24"/>
          <w:szCs w:val="24"/>
        </w:rPr>
        <w:fldChar w:fldCharType="separate"/>
      </w:r>
      <w:r>
        <w:rPr>
          <w:rStyle w:val="18"/>
          <w:rFonts w:hint="eastAsia"/>
          <w:sz w:val="24"/>
          <w:szCs w:val="24"/>
        </w:rPr>
        <w:t>一、登录、注册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_Toc31727493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ind w:left="3168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"_Toc31727494"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1.1</w:t>
      </w:r>
      <w:r>
        <w:rPr>
          <w:rStyle w:val="18"/>
          <w:rFonts w:hint="eastAsia"/>
          <w:sz w:val="24"/>
          <w:szCs w:val="24"/>
        </w:rPr>
        <w:t>登录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_Toc31727494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2"/>
        <w:tabs>
          <w:tab w:val="right" w:leader="dot" w:pos="8296"/>
        </w:tabs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"_Toc31727495" </w:instrText>
      </w:r>
      <w:r>
        <w:rPr>
          <w:sz w:val="24"/>
          <w:szCs w:val="24"/>
        </w:rPr>
        <w:fldChar w:fldCharType="separate"/>
      </w:r>
      <w:r>
        <w:rPr>
          <w:rStyle w:val="18"/>
          <w:rFonts w:hint="eastAsia"/>
          <w:sz w:val="24"/>
          <w:szCs w:val="24"/>
        </w:rPr>
        <w:t>二、填写简要说明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ind w:left="3168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"_Toc31727496"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2.1</w:t>
      </w:r>
      <w:r>
        <w:rPr>
          <w:rStyle w:val="18"/>
          <w:rFonts w:hint="eastAsia"/>
          <w:sz w:val="24"/>
          <w:szCs w:val="24"/>
        </w:rPr>
        <w:t>填报页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ind w:left="3168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"_Toc31727497"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2.2</w:t>
      </w:r>
      <w:r>
        <w:rPr>
          <w:rStyle w:val="18"/>
          <w:rFonts w:hint="eastAsia"/>
          <w:sz w:val="24"/>
          <w:szCs w:val="24"/>
        </w:rPr>
        <w:t>保存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ind w:left="3168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"_Toc31727498"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2.3</w:t>
      </w:r>
      <w:r>
        <w:rPr>
          <w:rStyle w:val="18"/>
          <w:rFonts w:hint="eastAsia"/>
          <w:sz w:val="24"/>
          <w:szCs w:val="24"/>
        </w:rPr>
        <w:t>查看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sz w:val="24"/>
          <w:szCs w:val="24"/>
        </w:rPr>
        <w:fldChar w:fldCharType="end"/>
      </w:r>
    </w:p>
    <w:p>
      <w:pPr>
        <w:pStyle w:val="6"/>
        <w:tabs>
          <w:tab w:val="right" w:leader="dot" w:pos="8296"/>
        </w:tabs>
        <w:ind w:left="3168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"_Toc31727499"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2.3.1</w:t>
      </w:r>
      <w:r>
        <w:rPr>
          <w:rStyle w:val="18"/>
          <w:rFonts w:hint="eastAsia"/>
          <w:sz w:val="24"/>
          <w:szCs w:val="24"/>
        </w:rPr>
        <w:t>填报信息查看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sz w:val="24"/>
          <w:szCs w:val="24"/>
        </w:rPr>
        <w:fldChar w:fldCharType="end"/>
      </w:r>
    </w:p>
    <w:p>
      <w:pPr>
        <w:pStyle w:val="6"/>
        <w:tabs>
          <w:tab w:val="right" w:leader="dot" w:pos="8296"/>
        </w:tabs>
        <w:ind w:left="3168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"_Toc31727500"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2.3.2 PDF</w:t>
      </w:r>
      <w:r>
        <w:rPr>
          <w:rStyle w:val="18"/>
          <w:rFonts w:hint="eastAsia"/>
          <w:sz w:val="24"/>
          <w:szCs w:val="24"/>
        </w:rPr>
        <w:t>下载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sz w:val="24"/>
          <w:szCs w:val="24"/>
        </w:rPr>
        <w:fldChar w:fldCharType="end"/>
      </w:r>
    </w:p>
    <w:p>
      <w:pPr>
        <w:pStyle w:val="13"/>
        <w:tabs>
          <w:tab w:val="right" w:leader="dot" w:pos="8296"/>
        </w:tabs>
        <w:ind w:left="3168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"_Toc31727501"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2.4</w:t>
      </w:r>
      <w:r>
        <w:rPr>
          <w:rStyle w:val="18"/>
          <w:rFonts w:hint="eastAsia"/>
          <w:sz w:val="24"/>
          <w:szCs w:val="24"/>
        </w:rPr>
        <w:t>上报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sz w:val="24"/>
          <w:szCs w:val="24"/>
        </w:rPr>
        <w:fldChar w:fldCharType="end"/>
      </w:r>
    </w:p>
    <w:p>
      <w:pPr>
        <w:pStyle w:val="6"/>
        <w:tabs>
          <w:tab w:val="right" w:leader="dot" w:pos="8296"/>
        </w:tabs>
        <w:ind w:left="3168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"_Toc31727502"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2.</w:t>
      </w:r>
      <w:r>
        <w:rPr>
          <w:rStyle w:val="18"/>
          <w:rFonts w:hint="eastAsia"/>
          <w:sz w:val="24"/>
          <w:szCs w:val="24"/>
          <w:lang w:val="en-US" w:eastAsia="zh-CN"/>
        </w:rPr>
        <w:t>4</w:t>
      </w:r>
      <w:r>
        <w:rPr>
          <w:rStyle w:val="18"/>
          <w:sz w:val="24"/>
          <w:szCs w:val="24"/>
        </w:rPr>
        <w:t>.1</w:t>
      </w:r>
      <w:r>
        <w:rPr>
          <w:rStyle w:val="18"/>
          <w:rFonts w:hint="eastAsia"/>
          <w:sz w:val="24"/>
          <w:szCs w:val="24"/>
        </w:rPr>
        <w:t>上报验证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sz w:val="24"/>
          <w:szCs w:val="24"/>
        </w:rPr>
        <w:fldChar w:fldCharType="end"/>
      </w:r>
    </w:p>
    <w:p>
      <w:pPr>
        <w:pStyle w:val="6"/>
        <w:tabs>
          <w:tab w:val="right" w:leader="dot" w:pos="8296"/>
        </w:tabs>
        <w:ind w:left="3168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"_Toc31727503"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2.</w:t>
      </w:r>
      <w:r>
        <w:rPr>
          <w:rStyle w:val="18"/>
          <w:rFonts w:hint="eastAsia"/>
          <w:sz w:val="24"/>
          <w:szCs w:val="24"/>
          <w:lang w:val="en-US" w:eastAsia="zh-CN"/>
        </w:rPr>
        <w:t>4</w:t>
      </w:r>
      <w:r>
        <w:rPr>
          <w:rStyle w:val="18"/>
          <w:sz w:val="24"/>
          <w:szCs w:val="24"/>
        </w:rPr>
        <w:t>.2</w:t>
      </w:r>
      <w:r>
        <w:rPr>
          <w:rStyle w:val="18"/>
          <w:rFonts w:hint="eastAsia"/>
          <w:sz w:val="24"/>
          <w:szCs w:val="24"/>
        </w:rPr>
        <w:t>上报验证通过后，会提示需要推荐单位管理员审核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0</w:t>
      </w:r>
    </w:p>
    <w:p>
      <w:pPr>
        <w:pStyle w:val="6"/>
        <w:tabs>
          <w:tab w:val="right" w:leader="dot" w:pos="8296"/>
        </w:tabs>
        <w:ind w:left="3168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"_Toc31727504"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2.</w:t>
      </w:r>
      <w:r>
        <w:rPr>
          <w:rStyle w:val="18"/>
          <w:rFonts w:hint="eastAsia"/>
          <w:sz w:val="24"/>
          <w:szCs w:val="24"/>
          <w:lang w:val="en-US" w:eastAsia="zh-CN"/>
        </w:rPr>
        <w:t>4</w:t>
      </w:r>
      <w:r>
        <w:rPr>
          <w:rStyle w:val="18"/>
          <w:sz w:val="24"/>
          <w:szCs w:val="24"/>
        </w:rPr>
        <w:t>.3</w:t>
      </w:r>
      <w:r>
        <w:rPr>
          <w:rStyle w:val="18"/>
          <w:rFonts w:hint="eastAsia"/>
          <w:sz w:val="24"/>
          <w:szCs w:val="24"/>
        </w:rPr>
        <w:t>上报完成后，请等待推荐单位审核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0</w:t>
      </w:r>
    </w:p>
    <w:p>
      <w:pPr>
        <w:pStyle w:val="12"/>
        <w:tabs>
          <w:tab w:val="right" w:leader="dot" w:pos="8296"/>
        </w:tabs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"_Toc31727505" </w:instrText>
      </w:r>
      <w:r>
        <w:rPr>
          <w:sz w:val="24"/>
          <w:szCs w:val="24"/>
        </w:rPr>
        <w:fldChar w:fldCharType="separate"/>
      </w:r>
      <w:r>
        <w:rPr>
          <w:rStyle w:val="18"/>
          <w:rFonts w:hint="eastAsia"/>
          <w:sz w:val="24"/>
          <w:szCs w:val="24"/>
        </w:rPr>
        <w:t>三、流程说明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1</w:t>
      </w:r>
    </w:p>
    <w:p>
      <w:pPr>
        <w:pStyle w:val="12"/>
        <w:tabs>
          <w:tab w:val="right" w:leader="dot" w:pos="8296"/>
        </w:tabs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"_Toc31727506" </w:instrText>
      </w:r>
      <w:r>
        <w:rPr>
          <w:sz w:val="24"/>
          <w:szCs w:val="24"/>
        </w:rPr>
        <w:fldChar w:fldCharType="separate"/>
      </w:r>
      <w:r>
        <w:rPr>
          <w:rStyle w:val="18"/>
          <w:rFonts w:hint="eastAsia"/>
          <w:sz w:val="24"/>
          <w:szCs w:val="24"/>
        </w:rPr>
        <w:t>四、部分申报注意点（请仔细阅读）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2</w:t>
      </w:r>
    </w:p>
    <w:p>
      <w:pPr>
        <w:pStyle w:val="13"/>
        <w:tabs>
          <w:tab w:val="right" w:leader="dot" w:pos="8296"/>
        </w:tabs>
        <w:ind w:left="3168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"_Toc31727507"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4.1</w:t>
      </w:r>
      <w:r>
        <w:rPr>
          <w:rStyle w:val="18"/>
          <w:rFonts w:hint="eastAsia"/>
          <w:sz w:val="24"/>
          <w:szCs w:val="24"/>
        </w:rPr>
        <w:t>共性提醒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2</w:t>
      </w:r>
    </w:p>
    <w:p>
      <w:pPr>
        <w:pStyle w:val="6"/>
        <w:tabs>
          <w:tab w:val="right" w:leader="dot" w:pos="8296"/>
        </w:tabs>
        <w:ind w:left="3168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"_Toc31727508"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4.1.1</w:t>
      </w:r>
      <w:r>
        <w:rPr>
          <w:rStyle w:val="18"/>
          <w:rFonts w:hint="eastAsia"/>
          <w:sz w:val="24"/>
          <w:szCs w:val="24"/>
        </w:rPr>
        <w:t>登录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2</w:t>
      </w:r>
    </w:p>
    <w:p>
      <w:pPr>
        <w:pStyle w:val="6"/>
        <w:tabs>
          <w:tab w:val="right" w:leader="dot" w:pos="8296"/>
        </w:tabs>
        <w:ind w:left="3168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"_Toc31727509"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4.1.2</w:t>
      </w:r>
      <w:r>
        <w:rPr>
          <w:rStyle w:val="18"/>
          <w:rFonts w:hint="eastAsia"/>
          <w:sz w:val="24"/>
          <w:szCs w:val="24"/>
        </w:rPr>
        <w:t>成果概况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2</w:t>
      </w:r>
    </w:p>
    <w:p>
      <w:pPr>
        <w:pStyle w:val="6"/>
        <w:tabs>
          <w:tab w:val="right" w:leader="dot" w:pos="8296"/>
        </w:tabs>
        <w:ind w:left="3168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"_Toc31727510"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4.1.3</w:t>
      </w:r>
      <w:r>
        <w:rPr>
          <w:rStyle w:val="18"/>
          <w:rFonts w:hint="eastAsia"/>
          <w:sz w:val="24"/>
          <w:szCs w:val="24"/>
        </w:rPr>
        <w:t>立项评价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3</w:t>
      </w:r>
    </w:p>
    <w:p>
      <w:pPr>
        <w:pStyle w:val="6"/>
        <w:tabs>
          <w:tab w:val="right" w:leader="dot" w:pos="8296"/>
        </w:tabs>
        <w:ind w:left="3168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"_Toc31727511"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4.1.4</w:t>
      </w:r>
      <w:r>
        <w:rPr>
          <w:rStyle w:val="18"/>
          <w:rFonts w:hint="eastAsia"/>
          <w:sz w:val="24"/>
          <w:szCs w:val="24"/>
        </w:rPr>
        <w:t>知识产权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3</w:t>
      </w:r>
    </w:p>
    <w:p>
      <w:pPr>
        <w:pStyle w:val="6"/>
        <w:tabs>
          <w:tab w:val="right" w:leader="dot" w:pos="8296"/>
        </w:tabs>
        <w:ind w:left="3168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\l "_Toc31727512" </w:instrText>
      </w:r>
      <w:r>
        <w:rPr>
          <w:sz w:val="24"/>
          <w:szCs w:val="24"/>
        </w:rPr>
        <w:fldChar w:fldCharType="separate"/>
      </w:r>
      <w:r>
        <w:rPr>
          <w:rStyle w:val="18"/>
          <w:sz w:val="24"/>
          <w:szCs w:val="24"/>
        </w:rPr>
        <w:t>4.1.5</w:t>
      </w:r>
      <w:r>
        <w:rPr>
          <w:rStyle w:val="18"/>
          <w:rFonts w:hint="eastAsia"/>
          <w:sz w:val="24"/>
          <w:szCs w:val="24"/>
        </w:rPr>
        <w:t>科技成果登记表文件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4</w:t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>
      <w:pPr>
        <w:widowControl/>
        <w:jc w:val="left"/>
        <w:rPr>
          <w:rFonts w:hint="eastAsia" w:ascii="Calibri" w:hAnsi="Calibri" w:eastAsia="宋体" w:cs="Times New Roman"/>
          <w:b/>
          <w:bCs/>
          <w:kern w:val="44"/>
          <w:sz w:val="44"/>
          <w:szCs w:val="44"/>
          <w:lang w:val="en-US" w:eastAsia="zh-CN" w:bidi="ar-SA"/>
        </w:rPr>
      </w:pPr>
      <w:r>
        <w:rPr>
          <w:sz w:val="36"/>
          <w:szCs w:val="36"/>
        </w:rPr>
        <w:br w:type="page"/>
      </w:r>
      <w:bookmarkStart w:id="0" w:name="_Toc31727493"/>
      <w:r>
        <w:rPr>
          <w:rFonts w:hint="eastAsia" w:ascii="Calibri" w:hAnsi="Calibri" w:eastAsia="宋体" w:cs="Times New Roman"/>
          <w:b/>
          <w:bCs/>
          <w:kern w:val="44"/>
          <w:sz w:val="44"/>
          <w:szCs w:val="44"/>
          <w:lang w:val="en-US" w:eastAsia="zh-CN" w:bidi="ar-SA"/>
        </w:rPr>
        <w:t>一、登录、注册</w:t>
      </w:r>
      <w:bookmarkEnd w:id="0"/>
    </w:p>
    <w:p>
      <w:pPr>
        <w:pStyle w:val="3"/>
      </w:pPr>
      <w:bookmarkStart w:id="1" w:name="_Toc31727494"/>
      <w:r>
        <w:t>1.1</w:t>
      </w:r>
      <w:r>
        <w:rPr>
          <w:rFonts w:hint="eastAsia"/>
        </w:rPr>
        <w:t>登录</w:t>
      </w:r>
      <w:bookmarkEnd w:id="1"/>
    </w:p>
    <w:p>
      <w:pPr>
        <w:ind w:left="2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首先，用户可以通过不同的入口进入科技成果登记。</w:t>
      </w:r>
    </w:p>
    <w:p>
      <w:pPr>
        <w:ind w:left="2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以下我们将情况分为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种：</w:t>
      </w: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拥有政务网账号，从政务网进入；</w:t>
      </w: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拥有科技大脑账号，从科技大脑进入；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拥有项目管理系统账号，从项目系统进入；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都没有。</w:t>
      </w:r>
    </w:p>
    <w:p>
      <w:pPr>
        <w:pStyle w:val="25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拥有政务网账号。</w:t>
      </w:r>
      <w:bookmarkStart w:id="2" w:name="云平台账号1"/>
      <w:bookmarkEnd w:id="2"/>
    </w:p>
    <w:p>
      <w:pPr>
        <w:pStyle w:val="25"/>
        <w:rPr>
          <w:sz w:val="24"/>
          <w:szCs w:val="24"/>
        </w:rPr>
      </w:pPr>
      <w:r>
        <w:rPr>
          <w:rFonts w:hint="eastAsia"/>
          <w:sz w:val="24"/>
          <w:szCs w:val="24"/>
        </w:rPr>
        <w:t>首先进入政务网</w:t>
      </w:r>
      <w:r>
        <w:fldChar w:fldCharType="begin"/>
      </w:r>
      <w:r>
        <w:instrText xml:space="preserve"> HYPERLINK "http://www.zjzwfw.gov.cn/" </w:instrText>
      </w:r>
      <w:r>
        <w:fldChar w:fldCharType="separate"/>
      </w:r>
      <w:r>
        <w:rPr>
          <w:rStyle w:val="18"/>
        </w:rPr>
        <w:t>http://www.zjzwfw.gov.cn</w:t>
      </w:r>
      <w:r>
        <w:rPr>
          <w:rStyle w:val="18"/>
        </w:rPr>
        <w:fldChar w:fldCharType="end"/>
      </w:r>
      <w:r>
        <w:rPr>
          <w:rFonts w:hint="eastAsia"/>
          <w:sz w:val="24"/>
          <w:szCs w:val="24"/>
        </w:rPr>
        <w:t>，登</w:t>
      </w:r>
      <w:r>
        <w:rPr>
          <w:rFonts w:hint="eastAsia"/>
          <w:sz w:val="24"/>
          <w:szCs w:val="24"/>
          <w:lang w:eastAsia="zh-CN"/>
        </w:rPr>
        <w:t>录</w:t>
      </w:r>
      <w:r>
        <w:rPr>
          <w:rFonts w:hint="eastAsia"/>
          <w:sz w:val="24"/>
          <w:szCs w:val="24"/>
        </w:rPr>
        <w:t>后，搜索科技成果登记，显示如图</w:t>
      </w:r>
      <w:r>
        <w:rPr>
          <w:sz w:val="24"/>
          <w:szCs w:val="24"/>
        </w:rPr>
        <w:t>1.1.1</w:t>
      </w:r>
      <w:r>
        <w:rPr>
          <w:rFonts w:hint="eastAsia"/>
          <w:sz w:val="24"/>
          <w:szCs w:val="24"/>
        </w:rPr>
        <w:t>所示。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pict>
          <v:shape id="_x0000_i1025" o:spt="75" type="#_x0000_t75" style="height:195pt;width:437.2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25"/>
        <w:ind w:left="842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1.1.1 </w:t>
      </w:r>
    </w:p>
    <w:p>
      <w:pPr>
        <w:pStyle w:val="25"/>
        <w:ind w:left="0" w:leftChars="0" w:firstLine="480" w:firstLineChars="200"/>
        <w:rPr>
          <w:rFonts w:hint="eastAsia"/>
          <w:sz w:val="24"/>
          <w:szCs w:val="24"/>
        </w:rPr>
      </w:pPr>
    </w:p>
    <w:p>
      <w:pPr>
        <w:pStyle w:val="25"/>
        <w:ind w:left="0" w:leftChars="0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点击在线办理，即可跳转到如图所示界面，下方的几个标签页可以查看相应的条件，流程等，点击开始申报，即可进入填报界面。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pict>
          <v:shape id="_x0000_i1026" o:spt="75" type="#_x0000_t75" style="height:169.5pt;width:478.5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25"/>
        <w:ind w:left="842" w:firstLine="0" w:firstLineChars="0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1.1.2 </w:t>
      </w:r>
      <w:r>
        <w:rPr>
          <w:rFonts w:hint="eastAsia"/>
          <w:sz w:val="24"/>
          <w:szCs w:val="24"/>
        </w:rPr>
        <w:t>进入科技大脑</w:t>
      </w:r>
    </w:p>
    <w:p>
      <w:pPr>
        <w:pStyle w:val="25"/>
        <w:ind w:left="842" w:firstLine="0" w:firstLineChars="0"/>
        <w:jc w:val="center"/>
        <w:rPr>
          <w:rFonts w:hint="eastAsia"/>
          <w:sz w:val="24"/>
          <w:szCs w:val="24"/>
        </w:rPr>
      </w:pPr>
    </w:p>
    <w:p>
      <w:pPr>
        <w:pStyle w:val="25"/>
        <w:ind w:left="842" w:firstLine="0" w:firstLineChars="0"/>
        <w:jc w:val="center"/>
        <w:rPr>
          <w:rFonts w:hint="eastAsia"/>
          <w:sz w:val="24"/>
          <w:szCs w:val="24"/>
        </w:rPr>
      </w:pPr>
    </w:p>
    <w:p>
      <w:pPr>
        <w:pStyle w:val="25"/>
        <w:ind w:left="842" w:firstLine="0" w:firstLineChars="0"/>
        <w:jc w:val="center"/>
        <w:rPr>
          <w:rFonts w:hint="eastAsia"/>
          <w:sz w:val="24"/>
          <w:szCs w:val="24"/>
        </w:rPr>
      </w:pPr>
    </w:p>
    <w:p>
      <w:pPr>
        <w:pStyle w:val="25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拥有科技大脑账号</w:t>
      </w:r>
      <w:bookmarkStart w:id="3" w:name="云平台账号2"/>
      <w:bookmarkEnd w:id="3"/>
      <w:r>
        <w:rPr>
          <w:rFonts w:hint="eastAsia"/>
          <w:b/>
          <w:sz w:val="24"/>
          <w:szCs w:val="24"/>
        </w:rPr>
        <w:t>，从科技大脑进入。</w:t>
      </w:r>
    </w:p>
    <w:p>
      <w:pPr>
        <w:pStyle w:val="25"/>
        <w:rPr>
          <w:sz w:val="24"/>
          <w:szCs w:val="24"/>
        </w:rPr>
      </w:pPr>
      <w:r>
        <w:rPr>
          <w:rFonts w:hint="eastAsia"/>
          <w:sz w:val="24"/>
          <w:szCs w:val="24"/>
        </w:rPr>
        <w:t>从浙江省科学技术厅网站</w:t>
      </w:r>
      <w:r>
        <w:fldChar w:fldCharType="begin"/>
      </w:r>
      <w:r>
        <w:instrText xml:space="preserve"> HYPERLINK "http://www.zjkjt.gov.cn/" </w:instrText>
      </w:r>
      <w:r>
        <w:fldChar w:fldCharType="separate"/>
      </w:r>
      <w:r>
        <w:rPr>
          <w:rStyle w:val="18"/>
        </w:rPr>
        <w:t>http://www.zjkjt.gov.cn/</w:t>
      </w:r>
      <w:r>
        <w:rPr>
          <w:rStyle w:val="18"/>
        </w:rPr>
        <w:fldChar w:fldCharType="end"/>
      </w:r>
      <w:r>
        <w:rPr>
          <w:rFonts w:hint="eastAsia"/>
          <w:sz w:val="24"/>
          <w:szCs w:val="24"/>
        </w:rPr>
        <w:t>进入科技大脑</w:t>
      </w:r>
      <w:r>
        <w:fldChar w:fldCharType="begin"/>
      </w:r>
      <w:r>
        <w:instrText xml:space="preserve"> HYPERLINK "http://www.zjsti.gov.cn/stbrain/" </w:instrText>
      </w:r>
      <w:r>
        <w:fldChar w:fldCharType="separate"/>
      </w:r>
      <w:r>
        <w:rPr>
          <w:rStyle w:val="17"/>
        </w:rPr>
        <w:t>http://www.zjsti.gov.cn/stbrain/</w:t>
      </w:r>
      <w:r>
        <w:rPr>
          <w:rStyle w:val="18"/>
        </w:rPr>
        <w:fldChar w:fldCharType="end"/>
      </w:r>
      <w:r>
        <w:rPr>
          <w:rFonts w:hint="eastAsia"/>
          <w:sz w:val="24"/>
          <w:szCs w:val="24"/>
        </w:rPr>
        <w:t>，图</w:t>
      </w:r>
      <w:r>
        <w:rPr>
          <w:sz w:val="24"/>
          <w:szCs w:val="24"/>
        </w:rPr>
        <w:t>1.1.3</w:t>
      </w:r>
    </w:p>
    <w:p>
      <w:pPr>
        <w:jc w:val="left"/>
        <w:rPr>
          <w:sz w:val="24"/>
          <w:szCs w:val="24"/>
        </w:rPr>
      </w:pPr>
      <w:r>
        <w:pict>
          <v:shape id="_x0000_i1027" o:spt="75" type="#_x0000_t75" style="height:165.55pt;width:415.2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25"/>
        <w:ind w:left="842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1.1.3</w:t>
      </w:r>
    </w:p>
    <w:p>
      <w:pPr>
        <w:pStyle w:val="25"/>
        <w:ind w:left="842" w:firstLine="0" w:firstLineChars="0"/>
        <w:jc w:val="center"/>
        <w:rPr>
          <w:sz w:val="24"/>
          <w:szCs w:val="24"/>
        </w:rPr>
      </w:pPr>
    </w:p>
    <w:p>
      <w:pPr>
        <w:pStyle w:val="25"/>
        <w:rPr>
          <w:sz w:val="24"/>
          <w:szCs w:val="24"/>
        </w:rPr>
      </w:pPr>
      <w:r>
        <w:rPr>
          <w:rFonts w:hint="eastAsia"/>
          <w:sz w:val="24"/>
          <w:szCs w:val="24"/>
        </w:rPr>
        <w:t>进入科技大脑后，点击相应的</w:t>
      </w:r>
      <w:r>
        <w:rPr>
          <w:rFonts w:hint="eastAsia"/>
          <w:sz w:val="24"/>
          <w:szCs w:val="24"/>
          <w:lang w:eastAsia="zh-CN"/>
        </w:rPr>
        <w:t>登录</w:t>
      </w:r>
      <w:r>
        <w:rPr>
          <w:rFonts w:hint="eastAsia"/>
          <w:sz w:val="24"/>
          <w:szCs w:val="24"/>
        </w:rPr>
        <w:t>按钮，并且</w:t>
      </w:r>
      <w:r>
        <w:rPr>
          <w:rFonts w:hint="eastAsia"/>
          <w:sz w:val="24"/>
          <w:szCs w:val="24"/>
          <w:lang w:eastAsia="zh-CN"/>
        </w:rPr>
        <w:t>登录。</w:t>
      </w:r>
      <w:r>
        <w:rPr>
          <w:rFonts w:hint="eastAsia"/>
          <w:sz w:val="24"/>
          <w:szCs w:val="24"/>
        </w:rPr>
        <w:t>如已</w:t>
      </w:r>
      <w:r>
        <w:rPr>
          <w:rFonts w:hint="eastAsia"/>
          <w:sz w:val="24"/>
          <w:szCs w:val="24"/>
          <w:lang w:eastAsia="zh-CN"/>
        </w:rPr>
        <w:t>登录</w:t>
      </w:r>
      <w:r>
        <w:rPr>
          <w:rFonts w:hint="eastAsia"/>
          <w:sz w:val="24"/>
          <w:szCs w:val="24"/>
        </w:rPr>
        <w:t>，点击办事大厅进入即可，进入后可搜索事项进入。图</w:t>
      </w:r>
      <w:r>
        <w:rPr>
          <w:sz w:val="24"/>
          <w:szCs w:val="24"/>
        </w:rPr>
        <w:t>1.1.4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1.1.5</w:t>
      </w:r>
      <w:r>
        <w:rPr>
          <w:rFonts w:hint="eastAsia"/>
          <w:sz w:val="24"/>
          <w:szCs w:val="24"/>
        </w:rPr>
        <w:t>和图</w:t>
      </w:r>
      <w:r>
        <w:rPr>
          <w:sz w:val="24"/>
          <w:szCs w:val="24"/>
        </w:rPr>
        <w:t>1.1.6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pict>
          <v:shape id="_x0000_i1028" o:spt="75" type="#_x0000_t75" style="height:207.75pt;width:414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25"/>
        <w:ind w:left="842" w:firstLine="0" w:firstLineChars="0"/>
        <w:jc w:val="center"/>
        <w:rPr>
          <w:rFonts w:asci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1.1.4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pict>
          <v:shape id="_x0000_i1029" o:spt="75" type="#_x0000_t75" style="height:233.25pt;width:467.2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25"/>
        <w:ind w:left="842" w:firstLine="0" w:firstLineChars="0"/>
        <w:rPr>
          <w:sz w:val="24"/>
          <w:szCs w:val="24"/>
        </w:rPr>
      </w:pPr>
    </w:p>
    <w:p>
      <w:pPr>
        <w:pStyle w:val="25"/>
        <w:ind w:left="842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1.1.5</w:t>
      </w:r>
    </w:p>
    <w:p>
      <w:pPr>
        <w:pStyle w:val="25"/>
        <w:jc w:val="both"/>
        <w:rPr>
          <w:sz w:val="24"/>
          <w:szCs w:val="24"/>
        </w:rPr>
      </w:pPr>
      <w:r>
        <w:pict>
          <v:shape id="_x0000_i1054" o:spt="75" type="#_x0000_t75" style="height:207.75pt;width:414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25"/>
        <w:ind w:left="842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1.1.6</w:t>
      </w:r>
    </w:p>
    <w:p>
      <w:pPr>
        <w:pStyle w:val="25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没有科技大脑账号，但是拥有申报系统账号</w:t>
      </w:r>
      <w:bookmarkStart w:id="4" w:name="云平台账号3"/>
      <w:bookmarkEnd w:id="4"/>
      <w:r>
        <w:rPr>
          <w:rFonts w:hint="eastAsia"/>
          <w:b/>
          <w:sz w:val="24"/>
          <w:szCs w:val="24"/>
        </w:rPr>
        <w:t>，直接进入项目管理系统：</w:t>
      </w:r>
      <w:r>
        <w:fldChar w:fldCharType="begin"/>
      </w:r>
      <w:r>
        <w:instrText xml:space="preserve"> HYPERLINK "https://pm.zjsti.gov.cn/lib/default.html" </w:instrText>
      </w:r>
      <w:r>
        <w:fldChar w:fldCharType="separate"/>
      </w:r>
      <w:r>
        <w:rPr>
          <w:rStyle w:val="18"/>
        </w:rPr>
        <w:t>https://pm.zjsti.gov.cn/lib/default.html</w:t>
      </w:r>
      <w:r>
        <w:rPr>
          <w:rStyle w:val="18"/>
        </w:rPr>
        <w:fldChar w:fldCharType="end"/>
      </w:r>
    </w:p>
    <w:p>
      <w:pPr>
        <w:pStyle w:val="2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在项目系统首页直接输入用户名密码直接</w:t>
      </w:r>
      <w:r>
        <w:rPr>
          <w:rFonts w:hint="eastAsia"/>
          <w:sz w:val="24"/>
          <w:szCs w:val="24"/>
          <w:lang w:eastAsia="zh-CN"/>
        </w:rPr>
        <w:t>登录</w:t>
      </w:r>
      <w:r>
        <w:rPr>
          <w:rFonts w:hint="eastAsia"/>
          <w:sz w:val="24"/>
          <w:szCs w:val="24"/>
        </w:rPr>
        <w:t>申报平台 如图</w:t>
      </w:r>
      <w:bookmarkStart w:id="5" w:name="OLE_LINK1"/>
      <w:r>
        <w:rPr>
          <w:rFonts w:hint="eastAsia"/>
          <w:sz w:val="24"/>
          <w:szCs w:val="24"/>
        </w:rPr>
        <w:t>1.1.</w:t>
      </w:r>
      <w:bookmarkEnd w:id="5"/>
      <w:r>
        <w:rPr>
          <w:rFonts w:hint="eastAsia"/>
          <w:sz w:val="24"/>
          <w:szCs w:val="24"/>
        </w:rPr>
        <w:t>7</w:t>
      </w:r>
    </w:p>
    <w:p>
      <w:pPr>
        <w:pStyle w:val="25"/>
        <w:rPr>
          <w:b/>
          <w:sz w:val="24"/>
          <w:szCs w:val="24"/>
        </w:rPr>
      </w:pPr>
      <w:r>
        <w:pict>
          <v:shape id="_x0000_i1031" o:spt="75" type="#_x0000_t75" style="height:196.55pt;width:382.6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25"/>
        <w:ind w:left="842" w:firstLine="0" w:firstLineChars="0"/>
        <w:jc w:val="center"/>
        <w:rPr>
          <w:b/>
          <w:color w:val="auto"/>
          <w:sz w:val="24"/>
          <w:szCs w:val="24"/>
        </w:rPr>
      </w:pPr>
      <w:r>
        <w:rPr>
          <w:rFonts w:hint="eastAsia"/>
          <w:b/>
          <w:color w:val="auto"/>
          <w:sz w:val="24"/>
          <w:szCs w:val="24"/>
        </w:rPr>
        <w:t>图</w:t>
      </w:r>
      <w:r>
        <w:rPr>
          <w:b/>
          <w:color w:val="auto"/>
          <w:sz w:val="24"/>
          <w:szCs w:val="24"/>
        </w:rPr>
        <w:t>1.1.7</w:t>
      </w:r>
    </w:p>
    <w:p>
      <w:pPr>
        <w:widowControl/>
        <w:jc w:val="center"/>
        <w:rPr>
          <w:rFonts w:hint="eastAsia"/>
          <w:b/>
          <w:sz w:val="24"/>
          <w:szCs w:val="24"/>
        </w:rPr>
      </w:pPr>
      <w:r>
        <w:rPr>
          <w:sz w:val="21"/>
        </w:rPr>
        <w:pict>
          <v:line id="_x0000_s1027" o:spid="_x0000_s1027" o:spt="20" style="position:absolute;left:0pt;flip:x y;margin-left:261.9pt;margin-top:79pt;height:70.5pt;width:63pt;z-index:251658240;mso-width-relative:page;mso-height-relative:page;" fillcolor="#FFFFFF" filled="t" stroked="t" coordsize="21600,21600">
            <v:path arrowok="t"/>
            <v:fill on="t" color2="#FFFFFF" focussize="0,0"/>
            <v:stroke weight="1.5pt" color="#FF0000" endarrow="block"/>
            <v:imagedata o:title=""/>
            <o:lock v:ext="edit" aspectratio="f"/>
          </v:line>
        </w:pict>
      </w:r>
      <w:r>
        <w:pict>
          <v:shape id="_x0000_i1032" o:spt="75" type="#_x0000_t75" style="height:161.85pt;width:371.2pt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25"/>
        <w:ind w:left="842" w:firstLine="0" w:firstLineChars="0"/>
        <w:jc w:val="center"/>
        <w:rPr>
          <w:b/>
          <w:color w:val="auto"/>
          <w:sz w:val="24"/>
          <w:szCs w:val="24"/>
        </w:rPr>
      </w:pPr>
      <w:r>
        <w:rPr>
          <w:rFonts w:hint="eastAsia"/>
          <w:b/>
          <w:color w:val="auto"/>
          <w:sz w:val="24"/>
          <w:szCs w:val="24"/>
        </w:rPr>
        <w:t>图</w:t>
      </w:r>
      <w:r>
        <w:rPr>
          <w:b/>
          <w:color w:val="auto"/>
          <w:sz w:val="24"/>
          <w:szCs w:val="24"/>
        </w:rPr>
        <w:t>1.1.8</w:t>
      </w:r>
    </w:p>
    <w:p>
      <w:pPr>
        <w:pStyle w:val="25"/>
        <w:ind w:left="842" w:firstLine="0" w:firstLineChars="0"/>
        <w:rPr>
          <w:b/>
          <w:sz w:val="24"/>
          <w:szCs w:val="24"/>
        </w:rPr>
      </w:pPr>
    </w:p>
    <w:p>
      <w:pPr>
        <w:pStyle w:val="25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账号都没有</w:t>
      </w:r>
      <w:bookmarkStart w:id="6" w:name="云平台账号4"/>
      <w:bookmarkEnd w:id="6"/>
    </w:p>
    <w:p>
      <w:pPr>
        <w:pStyle w:val="25"/>
        <w:ind w:left="510" w:firstLine="0" w:firstLineChars="0"/>
        <w:jc w:val="center"/>
        <w:rPr>
          <w:rFonts w:hint="eastAsia"/>
        </w:rPr>
      </w:pPr>
      <w:r>
        <w:rPr>
          <w:rFonts w:hint="eastAsia"/>
        </w:rPr>
        <w:t>直接进入浙江政务网注册：</w:t>
      </w:r>
      <w:r>
        <w:fldChar w:fldCharType="begin"/>
      </w:r>
      <w:r>
        <w:instrText xml:space="preserve"> HYPERLINK "http://www.zjzwfw.gov.cn/" </w:instrText>
      </w:r>
      <w:r>
        <w:fldChar w:fldCharType="separate"/>
      </w:r>
      <w:r>
        <w:rPr>
          <w:rStyle w:val="18"/>
        </w:rPr>
        <w:t>http://www.zjzwfw.gov.cn</w:t>
      </w:r>
      <w:r>
        <w:rPr>
          <w:rStyle w:val="18"/>
        </w:rPr>
        <w:fldChar w:fldCharType="end"/>
      </w:r>
      <w:r>
        <w:pict>
          <v:shape id="_x0000_i1033" o:spt="75" type="#_x0000_t75" style="height:201pt;width:408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bookmarkStart w:id="7" w:name="_Toc31727495"/>
      <w:r>
        <w:rPr>
          <w:rFonts w:hint="eastAsia"/>
          <w:b/>
          <w:sz w:val="24"/>
          <w:szCs w:val="24"/>
          <w:lang w:val="en-US" w:eastAsia="zh-CN"/>
        </w:rPr>
        <w:t>图1.1.9</w:t>
      </w:r>
    </w:p>
    <w:p>
      <w:pPr>
        <w:pStyle w:val="2"/>
        <w:spacing w:before="0" w:after="0" w:line="240" w:lineRule="auto"/>
      </w:pPr>
      <w:r>
        <w:rPr>
          <w:rFonts w:hint="eastAsia"/>
        </w:rPr>
        <w:t>二、填写简要说明</w:t>
      </w:r>
      <w:bookmarkEnd w:id="7"/>
    </w:p>
    <w:p>
      <w:pPr>
        <w:pStyle w:val="3"/>
        <w:rPr>
          <w:rFonts w:hint="eastAsia"/>
        </w:rPr>
      </w:pPr>
      <w:bookmarkStart w:id="8" w:name="_Toc31727496"/>
      <w:r>
        <w:t>2.1</w:t>
      </w:r>
      <w:r>
        <w:rPr>
          <w:rFonts w:hint="eastAsia"/>
        </w:rPr>
        <w:t>填报页</w:t>
      </w:r>
      <w:bookmarkEnd w:id="8"/>
    </w:p>
    <w:p>
      <w:pPr>
        <w:pStyle w:val="3"/>
        <w:ind w:firstLine="480" w:firstLineChars="200"/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登录后，并进入填报页面后请先仔细阅读承诺书相关信息，并点击相关的按钮，进行具体</w:t>
      </w:r>
      <w:r>
        <w:rPr>
          <w:rFonts w:hint="eastAsia" w:ascii="Calibri" w:hAnsi="Calibri" w:cs="Times New Roman"/>
          <w:b w:val="0"/>
          <w:bCs w:val="0"/>
          <w:kern w:val="2"/>
          <w:sz w:val="24"/>
          <w:szCs w:val="24"/>
          <w:lang w:val="en-US" w:eastAsia="zh-CN" w:bidi="ar-SA"/>
        </w:rPr>
        <w:t>项目</w:t>
      </w:r>
      <w:r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的填报。</w:t>
      </w:r>
    </w:p>
    <w:p>
      <w:pPr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pict>
          <v:shape id="_x0000_i1034" o:spt="75" type="#_x0000_t75" style="height:171.15pt;width:441.1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25"/>
        <w:ind w:left="842" w:firstLine="0" w:firstLineChars="0"/>
        <w:jc w:val="center"/>
        <w:rPr>
          <w:rFonts w:hint="default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eastAsia="zh-CN"/>
        </w:rPr>
        <w:t>图</w:t>
      </w:r>
      <w:r>
        <w:rPr>
          <w:rFonts w:hint="eastAsia"/>
          <w:b/>
          <w:color w:val="auto"/>
          <w:sz w:val="24"/>
          <w:szCs w:val="24"/>
          <w:lang w:val="en-US" w:eastAsia="zh-CN"/>
        </w:rPr>
        <w:t>2.1.1</w:t>
      </w:r>
    </w:p>
    <w:p>
      <w:pPr>
        <w:pStyle w:val="25"/>
        <w:ind w:left="842" w:firstLine="0" w:firstLineChars="0"/>
        <w:jc w:val="center"/>
        <w:rPr>
          <w:rFonts w:hint="eastAsia"/>
          <w:b/>
          <w:color w:val="auto"/>
          <w:sz w:val="24"/>
          <w:szCs w:val="24"/>
        </w:rPr>
      </w:pP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pict>
          <v:shape id="_x0000_i1035" o:spt="75" type="#_x0000_t75" style="height:246.75pt;width:446.55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rPr>
          <w:sz w:val="24"/>
          <w:szCs w:val="24"/>
        </w:rPr>
      </w:pPr>
    </w:p>
    <w:p>
      <w:pPr>
        <w:pStyle w:val="25"/>
        <w:ind w:left="842" w:firstLine="0" w:firstLineChars="0"/>
        <w:jc w:val="center"/>
        <w:rPr>
          <w:rFonts w:hint="default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eastAsia="zh-CN"/>
        </w:rPr>
        <w:t>图</w:t>
      </w:r>
      <w:r>
        <w:rPr>
          <w:rFonts w:hint="eastAsia"/>
          <w:b/>
          <w:color w:val="auto"/>
          <w:sz w:val="24"/>
          <w:szCs w:val="24"/>
          <w:lang w:val="en-US" w:eastAsia="zh-CN"/>
        </w:rPr>
        <w:t>2.1.2</w:t>
      </w:r>
    </w:p>
    <w:p>
      <w:pPr>
        <w:pStyle w:val="25"/>
        <w:ind w:left="420" w:firstLine="0" w:firstLineChars="0"/>
        <w:rPr>
          <w:sz w:val="24"/>
          <w:szCs w:val="24"/>
        </w:rPr>
      </w:pPr>
    </w:p>
    <w:p>
      <w:pPr>
        <w:pStyle w:val="3"/>
        <w:rPr>
          <w:rFonts w:hint="eastAsia"/>
        </w:rPr>
      </w:pPr>
      <w:bookmarkStart w:id="9" w:name="_Toc31727497"/>
      <w:r>
        <w:t>2.2</w:t>
      </w:r>
      <w:r>
        <w:rPr>
          <w:rFonts w:hint="eastAsia"/>
        </w:rPr>
        <w:t>保存</w:t>
      </w:r>
      <w:bookmarkEnd w:id="9"/>
    </w:p>
    <w:p>
      <w:pPr>
        <w:pStyle w:val="3"/>
        <w:ind w:firstLine="480" w:firstLineChars="200"/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点击保存按钮，将填写内容进行保存，并将填报信息保存至“成果登记”列表</w:t>
      </w:r>
      <w:r>
        <w:rPr>
          <w:rFonts w:hint="eastAsia" w:ascii="Calibri" w:hAnsi="Calibri" w:cs="Times New Roman"/>
          <w:b w:val="0"/>
          <w:bCs w:val="0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（当再次登录时，上次填报信息在成果登记列表中查找。）</w:t>
      </w:r>
    </w:p>
    <w:p>
      <w:r>
        <w:pict>
          <v:shape id="_x0000_i1036" o:spt="75" type="#_x0000_t75" style="height:207pt;width:410.2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25"/>
        <w:ind w:left="842" w:firstLine="0" w:firstLineChars="0"/>
        <w:jc w:val="center"/>
        <w:rPr>
          <w:rFonts w:hint="eastAsia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eastAsia="zh-CN"/>
        </w:rPr>
        <w:t>图</w:t>
      </w:r>
      <w:r>
        <w:rPr>
          <w:rFonts w:hint="eastAsia"/>
          <w:b/>
          <w:color w:val="auto"/>
          <w:sz w:val="24"/>
          <w:szCs w:val="24"/>
          <w:lang w:val="en-US" w:eastAsia="zh-CN"/>
        </w:rPr>
        <w:t>2.2.1</w:t>
      </w:r>
      <w:bookmarkStart w:id="10" w:name="_Toc31727498"/>
    </w:p>
    <w:p>
      <w:pPr>
        <w:pStyle w:val="25"/>
        <w:ind w:left="0" w:leftChars="0" w:firstLine="0" w:firstLineChars="0"/>
        <w:jc w:val="both"/>
        <w:rPr>
          <w:rFonts w:hint="eastAsia" w:ascii="Cambria" w:hAnsi="Cambria" w:eastAsia="宋体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ascii="Cambria" w:hAnsi="Cambria" w:eastAsia="宋体" w:cs="Times New Roman"/>
          <w:b/>
          <w:bCs/>
          <w:kern w:val="2"/>
          <w:sz w:val="32"/>
          <w:szCs w:val="32"/>
          <w:lang w:val="en-US" w:eastAsia="zh-CN" w:bidi="ar-SA"/>
        </w:rPr>
        <w:t>2.3</w:t>
      </w:r>
      <w:r>
        <w:rPr>
          <w:rFonts w:hint="eastAsia" w:ascii="Cambria" w:hAnsi="Cambria" w:eastAsia="宋体" w:cs="Times New Roman"/>
          <w:b/>
          <w:bCs/>
          <w:kern w:val="2"/>
          <w:sz w:val="32"/>
          <w:szCs w:val="32"/>
          <w:lang w:val="en-US" w:eastAsia="zh-CN" w:bidi="ar-SA"/>
        </w:rPr>
        <w:t>查看</w:t>
      </w:r>
      <w:bookmarkEnd w:id="10"/>
    </w:p>
    <w:p>
      <w:pPr>
        <w:pStyle w:val="3"/>
        <w:ind w:firstLine="480" w:firstLineChars="200"/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点击“查看”按钮，可以查看填报的所有信息</w:t>
      </w:r>
      <w:r>
        <w:rPr>
          <w:rFonts w:hint="eastAsia" w:ascii="Calibri" w:hAnsi="Calibri" w:cs="Times New Roman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4"/>
        <w:rPr>
          <w:rFonts w:hint="eastAsia"/>
        </w:rPr>
      </w:pPr>
      <w:bookmarkStart w:id="11" w:name="_Toc31727499"/>
      <w:r>
        <w:t>2.3.1</w:t>
      </w:r>
      <w:r>
        <w:rPr>
          <w:rFonts w:hint="eastAsia"/>
        </w:rPr>
        <w:t>填报信息查看</w:t>
      </w:r>
      <w:bookmarkEnd w:id="11"/>
    </w:p>
    <w:p>
      <w:pPr>
        <w:pStyle w:val="4"/>
        <w:ind w:firstLine="480" w:firstLineChars="200"/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右侧的导航栏可以帮助填报人定位</w:t>
      </w:r>
      <w:r>
        <w:rPr>
          <w:rFonts w:hint="eastAsia" w:cs="Times New Roman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5"/>
        <w:ind w:firstLine="0" w:firstLineChars="0"/>
      </w:pPr>
      <w:r>
        <w:pict>
          <v:shape id="_x0000_i1037" o:spt="75" type="#_x0000_t75" style="height:180.75pt;width:415.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pStyle w:val="4"/>
      </w:pPr>
      <w:bookmarkStart w:id="12" w:name="_Toc31727500"/>
      <w:r>
        <w:t>2.3.2 PDF</w:t>
      </w:r>
      <w:r>
        <w:rPr>
          <w:rFonts w:hint="eastAsia"/>
        </w:rPr>
        <w:t>下载</w:t>
      </w:r>
      <w:bookmarkEnd w:id="12"/>
    </w:p>
    <w:p>
      <w:pPr>
        <w:pStyle w:val="25"/>
        <w:ind w:left="420" w:firstLine="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在查看页中可下载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成果登记表封面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PDF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。</w:t>
      </w:r>
    </w:p>
    <w:p>
      <w:pPr>
        <w:widowControl/>
        <w:jc w:val="center"/>
      </w:pPr>
      <w:r>
        <w:pict>
          <v:shape id="_x0000_i1038" o:spt="75" type="#_x0000_t75" style="height:87pt;width:161.2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widowControl/>
        <w:jc w:val="center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图</w:t>
      </w:r>
      <w:r>
        <w:rPr>
          <w:rFonts w:hint="eastAsia"/>
          <w:b/>
          <w:bCs/>
          <w:lang w:val="en-US" w:eastAsia="zh-CN"/>
        </w:rPr>
        <w:t>2.3.2</w:t>
      </w:r>
    </w:p>
    <w:p>
      <w:pPr>
        <w:widowControl/>
        <w:jc w:val="left"/>
        <w:rPr>
          <w:color w:val="FF000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</w:rPr>
        <w:t>部分浏览器会拦截网页，点击</w:t>
      </w:r>
      <w:r>
        <w:rPr>
          <w:rFonts w:ascii="宋体" w:cs="宋体"/>
          <w:kern w:val="0"/>
          <w:sz w:val="24"/>
          <w:szCs w:val="24"/>
        </w:rPr>
        <w:pict>
          <v:shape id="_x0000_i1039" o:spt="75" type="#_x0000_t75" style="height:15.75pt;width:21.7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cs="宋体"/>
          <w:kern w:val="0"/>
          <w:sz w:val="24"/>
          <w:szCs w:val="24"/>
        </w:rPr>
        <w:t>查看如果设置浏览器。</w:t>
      </w:r>
    </w:p>
    <w:p>
      <w:pPr>
        <w:pStyle w:val="25"/>
        <w:ind w:firstLine="0" w:firstLineChars="0"/>
      </w:pPr>
      <w:r>
        <w:pict>
          <v:shape id="_x0000_i1040" o:spt="75" type="#_x0000_t75" style="height:201.75pt;width:411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25"/>
        <w:ind w:firstLine="0" w:firstLineChars="0"/>
        <w:jc w:val="center"/>
        <w:rPr>
          <w:rFonts w:hint="eastAsia" w:ascii="Calibri" w:hAnsi="Calibri" w:eastAsia="宋体" w:cs="Times New Roman"/>
          <w:b/>
          <w:bCs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kern w:val="2"/>
          <w:sz w:val="21"/>
          <w:szCs w:val="22"/>
          <w:lang w:val="en-US" w:eastAsia="zh-CN" w:bidi="ar-SA"/>
        </w:rPr>
        <w:t>图2.3.3</w:t>
      </w:r>
    </w:p>
    <w:p>
      <w:pPr>
        <w:pStyle w:val="25"/>
        <w:ind w:firstLine="0" w:firstLineChars="0"/>
        <w:jc w:val="center"/>
        <w:rPr>
          <w:rFonts w:hint="eastAsia" w:ascii="Calibri" w:hAnsi="Calibri" w:eastAsia="宋体" w:cs="Times New Roman"/>
          <w:b/>
          <w:bCs/>
          <w:kern w:val="2"/>
          <w:sz w:val="21"/>
          <w:szCs w:val="22"/>
          <w:lang w:val="en-US" w:eastAsia="zh-CN" w:bidi="ar-SA"/>
        </w:rPr>
      </w:pPr>
    </w:p>
    <w:p>
      <w:pPr>
        <w:pStyle w:val="4"/>
        <w:rPr>
          <w:rFonts w:hint="eastAsia" w:eastAsia="宋体"/>
          <w:lang w:eastAsia="zh-CN"/>
        </w:rPr>
      </w:pPr>
      <w:r>
        <w:t>2.3.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  <w:lang w:eastAsia="zh-CN"/>
        </w:rPr>
        <w:t>附件上传</w:t>
      </w:r>
    </w:p>
    <w:p>
      <w:pPr>
        <w:pStyle w:val="25"/>
        <w:ind w:left="420" w:firstLine="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填报内容填写完整保存后，上传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完成单位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盖章的成果登记表封面。</w:t>
      </w:r>
    </w:p>
    <w:p>
      <w:pPr>
        <w:pStyle w:val="25"/>
        <w:ind w:left="420" w:firstLine="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pStyle w:val="25"/>
        <w:ind w:left="420" w:firstLine="0" w:firstLineChars="0"/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_x0000_i1056" o:spt="75" alt="d5f0d7e76e5f47f8d83c81d85310a19" type="#_x0000_t75" style="height:95.55pt;width:415.1pt;" filled="f" o:preferrelative="t" stroked="f" coordsize="21600,21600">
            <v:path/>
            <v:fill on="f" focussize="0,0"/>
            <v:stroke on="f"/>
            <v:imagedata r:id="rId21" o:title="d5f0d7e76e5f47f8d83c81d85310a19"/>
            <o:lock v:ext="edit" aspectratio="t"/>
            <w10:wrap type="none"/>
            <w10:anchorlock/>
          </v:shape>
        </w:pict>
      </w:r>
    </w:p>
    <w:p>
      <w:pPr>
        <w:pStyle w:val="25"/>
        <w:ind w:firstLine="0" w:firstLineChars="0"/>
        <w:jc w:val="center"/>
        <w:rPr>
          <w:rFonts w:hint="default" w:ascii="Calibri" w:hAnsi="Calibri" w:eastAsia="宋体" w:cs="Times New Roman"/>
          <w:b/>
          <w:bCs/>
          <w:color w:val="FF0000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kern w:val="2"/>
          <w:sz w:val="21"/>
          <w:szCs w:val="22"/>
          <w:lang w:val="en-US" w:eastAsia="zh-CN" w:bidi="ar-SA"/>
        </w:rPr>
        <w:t>图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2"/>
          <w:lang w:val="en-US" w:eastAsia="zh-CN" w:bidi="ar-SA"/>
        </w:rPr>
        <w:t>2.3.4</w:t>
      </w:r>
    </w:p>
    <w:p>
      <w:r>
        <w:pict>
          <v:shape id="_x0000_i1041" o:spt="75" type="#_x0000_t75" style="height:541.5pt;width:412.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bookmarkStart w:id="13" w:name="_Toc31727501"/>
    </w:p>
    <w:p>
      <w:pPr>
        <w:jc w:val="center"/>
        <w:rPr>
          <w:rFonts w:hint="default" w:ascii="Calibri" w:hAnsi="Calibri" w:eastAsia="宋体" w:cs="Times New Roman"/>
          <w:b/>
          <w:bCs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kern w:val="2"/>
          <w:sz w:val="21"/>
          <w:szCs w:val="22"/>
          <w:lang w:val="en-US" w:eastAsia="zh-CN" w:bidi="ar-SA"/>
        </w:rPr>
        <w:t>图2.3.</w:t>
      </w:r>
      <w:r>
        <w:rPr>
          <w:rFonts w:hint="eastAsia" w:cs="Times New Roman"/>
          <w:b/>
          <w:bCs/>
          <w:kern w:val="2"/>
          <w:sz w:val="21"/>
          <w:szCs w:val="22"/>
          <w:lang w:val="en-US" w:eastAsia="zh-CN" w:bidi="ar-SA"/>
        </w:rPr>
        <w:t>5</w:t>
      </w:r>
    </w:p>
    <w:p>
      <w:pPr>
        <w:pStyle w:val="3"/>
      </w:pPr>
      <w: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上报</w:t>
      </w:r>
      <w:bookmarkEnd w:id="13"/>
    </w:p>
    <w:p>
      <w:pPr>
        <w:pStyle w:val="4"/>
      </w:pPr>
      <w:bookmarkStart w:id="14" w:name="_Toc31727502"/>
      <w:r>
        <w:t>2.</w:t>
      </w:r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上报验证</w:t>
      </w:r>
      <w:bookmarkEnd w:id="14"/>
    </w:p>
    <w:p>
      <w:pPr>
        <w:pStyle w:val="25"/>
        <w:rPr>
          <w:sz w:val="24"/>
          <w:szCs w:val="24"/>
        </w:rPr>
      </w:pPr>
      <w:r>
        <w:rPr>
          <w:rFonts w:hint="eastAsia"/>
          <w:sz w:val="24"/>
          <w:szCs w:val="24"/>
        </w:rPr>
        <w:t>上报时会再次验证填报内容中的必填内容是否都有填写，如缺漏需补充完整。</w:t>
      </w:r>
    </w:p>
    <w:p>
      <w:pPr>
        <w:pStyle w:val="25"/>
        <w:ind w:left="420" w:firstLine="0" w:firstLineChars="0"/>
      </w:pPr>
      <w:r>
        <w:pict>
          <v:shape id="_x0000_i1042" o:spt="75" type="#_x0000_t75" style="height:237.75pt;width:412.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pStyle w:val="25"/>
        <w:ind w:left="420" w:firstLine="0" w:firstLineChars="0"/>
        <w:jc w:val="center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图</w:t>
      </w:r>
      <w:r>
        <w:rPr>
          <w:rFonts w:hint="eastAsia"/>
          <w:b/>
          <w:bCs/>
          <w:lang w:val="en-US" w:eastAsia="zh-CN"/>
        </w:rPr>
        <w:t>2.4.1</w:t>
      </w:r>
    </w:p>
    <w:p>
      <w:pPr>
        <w:pStyle w:val="4"/>
      </w:pPr>
      <w:bookmarkStart w:id="15" w:name="_Toc31727503"/>
      <w:r>
        <w:t>2.</w:t>
      </w:r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上报验证通过后，会提示需要推荐单位管理员审核</w:t>
      </w:r>
      <w:bookmarkEnd w:id="15"/>
    </w:p>
    <w:p>
      <w:pPr>
        <w:pStyle w:val="25"/>
        <w:ind w:left="420" w:firstLine="0" w:firstLineChars="0"/>
      </w:pPr>
      <w:r>
        <w:pict>
          <v:shape id="_x0000_i1043" o:spt="75" type="#_x0000_t75" style="height:106.5pt;width:411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pStyle w:val="25"/>
        <w:ind w:left="420" w:firstLine="0" w:firstLineChars="0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图</w:t>
      </w:r>
      <w:r>
        <w:rPr>
          <w:rFonts w:hint="eastAsia"/>
          <w:b/>
          <w:bCs/>
          <w:lang w:val="en-US" w:eastAsia="zh-CN"/>
        </w:rPr>
        <w:t>2.4.2</w:t>
      </w:r>
    </w:p>
    <w:p>
      <w:pPr>
        <w:pStyle w:val="4"/>
        <w:rPr>
          <w:rFonts w:hint="eastAsia"/>
        </w:rPr>
      </w:pPr>
      <w:bookmarkStart w:id="16" w:name="_Toc31727504"/>
      <w:r>
        <w:t>2.</w:t>
      </w:r>
      <w:r>
        <w:rPr>
          <w:rFonts w:hint="eastAsia"/>
          <w:lang w:val="en-US" w:eastAsia="zh-CN"/>
        </w:rPr>
        <w:t>4</w:t>
      </w:r>
      <w:r>
        <w:t>.3</w:t>
      </w:r>
      <w:r>
        <w:rPr>
          <w:rFonts w:hint="eastAsia"/>
        </w:rPr>
        <w:t>上报完成后，请等待推荐单位审核。</w:t>
      </w:r>
      <w:bookmarkEnd w:id="16"/>
    </w:p>
    <w:p>
      <w:pPr>
        <w:pStyle w:val="25"/>
        <w:rPr>
          <w:rFonts w:hint="eastAsia"/>
        </w:rPr>
      </w:pPr>
      <w:r>
        <w:rPr>
          <w:rFonts w:hint="eastAsia"/>
          <w:sz w:val="24"/>
          <w:szCs w:val="24"/>
        </w:rPr>
        <w:t>待审核完成后，状态为已完成，会在科技厅网站上公示15天，公示完成并无异议，可以下载成果登记证书。</w:t>
      </w:r>
    </w:p>
    <w:p/>
    <w:p>
      <w:pPr>
        <w:widowControl/>
        <w:jc w:val="center"/>
        <w:rPr>
          <w:rFonts w:hint="default" w:ascii="Calibri" w:hAnsi="Calibri" w:eastAsia="宋体" w:cs="Times New Roman"/>
          <w:b/>
          <w:bCs/>
          <w:kern w:val="2"/>
          <w:sz w:val="21"/>
          <w:szCs w:val="22"/>
          <w:lang w:val="en-US" w:eastAsia="zh-CN" w:bidi="ar-SA"/>
        </w:rPr>
      </w:pPr>
      <w:r>
        <w:rPr>
          <w:rFonts w:ascii="宋体" w:cs="宋体"/>
          <w:kern w:val="0"/>
          <w:sz w:val="24"/>
          <w:szCs w:val="24"/>
        </w:rPr>
        <w:pict>
          <v:shape id="_x0000_i1044" o:spt="75" type="#_x0000_t75" style="height:75.75pt;width:475.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rPr>
          <w:rFonts w:hint="eastAsia" w:ascii="Calibri" w:hAnsi="Calibri" w:eastAsia="宋体" w:cs="Times New Roman"/>
          <w:b/>
          <w:bCs/>
          <w:kern w:val="2"/>
          <w:sz w:val="21"/>
          <w:szCs w:val="22"/>
          <w:lang w:val="en-US" w:eastAsia="zh-CN" w:bidi="ar-SA"/>
        </w:rPr>
        <w:t>图2.</w:t>
      </w:r>
      <w:r>
        <w:rPr>
          <w:rFonts w:hint="eastAsia" w:cs="Times New Roman"/>
          <w:b/>
          <w:bCs/>
          <w:kern w:val="2"/>
          <w:sz w:val="21"/>
          <w:szCs w:val="22"/>
          <w:lang w:val="en-US" w:eastAsia="zh-CN" w:bidi="ar-SA"/>
        </w:rPr>
        <w:t>4</w:t>
      </w:r>
      <w:r>
        <w:rPr>
          <w:rFonts w:hint="eastAsia" w:ascii="Calibri" w:hAnsi="Calibri" w:eastAsia="宋体" w:cs="Times New Roman"/>
          <w:b/>
          <w:bCs/>
          <w:kern w:val="2"/>
          <w:sz w:val="21"/>
          <w:szCs w:val="22"/>
          <w:lang w:val="en-US" w:eastAsia="zh-CN" w:bidi="ar-SA"/>
        </w:rPr>
        <w:t>.3</w:t>
      </w:r>
    </w:p>
    <w:p>
      <w:pPr>
        <w:pStyle w:val="2"/>
      </w:pPr>
      <w:bookmarkStart w:id="17" w:name="_Toc31727505"/>
      <w:r>
        <w:rPr>
          <w:rFonts w:hint="eastAsia"/>
        </w:rPr>
        <w:t>三、流程说明</w:t>
      </w:r>
      <w:bookmarkEnd w:id="17"/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、填报</w:t>
      </w:r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、已上报，用户上报后到推荐单位</w:t>
      </w:r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、退回，推荐单位审核不通过退回</w:t>
      </w:r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、推荐单位已审核。</w:t>
      </w:r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、已完成，浙江省科技评估和成果转化中心审核通过，科技厅网站上公示</w:t>
      </w:r>
      <w:r>
        <w:rPr>
          <w:sz w:val="24"/>
          <w:szCs w:val="24"/>
        </w:rPr>
        <w:t>15</w:t>
      </w:r>
      <w:r>
        <w:rPr>
          <w:rFonts w:hint="eastAsia"/>
          <w:sz w:val="24"/>
          <w:szCs w:val="24"/>
        </w:rPr>
        <w:t>天，公示完成并无异议，可以下载成果登记证书。</w:t>
      </w:r>
    </w:p>
    <w:p>
      <w:pPr>
        <w:ind w:firstLine="480" w:firstLineChars="200"/>
        <w:rPr>
          <w:sz w:val="24"/>
          <w:szCs w:val="24"/>
        </w:rPr>
      </w:pPr>
      <w:bookmarkStart w:id="25" w:name="_GoBack"/>
      <w:bookmarkEnd w:id="25"/>
      <w:r>
        <w:rPr>
          <w:rFonts w:hint="eastAsia"/>
          <w:sz w:val="24"/>
          <w:szCs w:val="24"/>
        </w:rPr>
        <w:t>填报的成果登记都</w:t>
      </w:r>
      <w:r>
        <w:rPr>
          <w:rFonts w:hint="eastAsia"/>
          <w:sz w:val="24"/>
          <w:szCs w:val="24"/>
          <w:lang w:eastAsia="zh-CN"/>
        </w:rPr>
        <w:t>在列表中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可选择状态后</w:t>
      </w:r>
      <w:r>
        <w:rPr>
          <w:rFonts w:hint="eastAsia"/>
          <w:sz w:val="24"/>
          <w:szCs w:val="24"/>
        </w:rPr>
        <w:t>点击搜索。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pict>
          <v:shape id="_x0000_i1059" o:spt="75" type="#_x0000_t75" style="height:184pt;width:415.25pt;" filled="f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p>
      <w:pPr>
        <w:ind w:left="565" w:leftChars="202" w:hanging="141" w:hangingChars="67"/>
        <w:jc w:val="center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图</w:t>
      </w:r>
      <w:r>
        <w:rPr>
          <w:rFonts w:hint="eastAsia"/>
          <w:b/>
          <w:bCs/>
          <w:lang w:val="en-US" w:eastAsia="zh-CN"/>
        </w:rPr>
        <w:t>3.1</w:t>
      </w:r>
    </w:p>
    <w:p>
      <w:pPr>
        <w:pStyle w:val="2"/>
      </w:pPr>
      <w:bookmarkStart w:id="18" w:name="_Toc31727506"/>
      <w:r>
        <w:rPr>
          <w:rFonts w:hint="eastAsia"/>
        </w:rPr>
        <w:t>四、部分申报注意点（请仔细阅读）</w:t>
      </w:r>
      <w:bookmarkEnd w:id="18"/>
    </w:p>
    <w:p>
      <w:pPr>
        <w:pStyle w:val="3"/>
      </w:pPr>
      <w:bookmarkStart w:id="19" w:name="_Toc31727507"/>
      <w:r>
        <w:t>4.1</w:t>
      </w:r>
      <w:r>
        <w:rPr>
          <w:rFonts w:hint="eastAsia"/>
        </w:rPr>
        <w:t>共性提醒</w:t>
      </w:r>
      <w:bookmarkEnd w:id="19"/>
    </w:p>
    <w:p>
      <w:pPr>
        <w:pStyle w:val="4"/>
      </w:pPr>
      <w:bookmarkStart w:id="20" w:name="_Toc31727508"/>
      <w:r>
        <w:t>4.1.1</w:t>
      </w:r>
      <w:r>
        <w:rPr>
          <w:rFonts w:hint="eastAsia"/>
        </w:rPr>
        <w:t>登录</w:t>
      </w:r>
      <w:bookmarkEnd w:id="20"/>
    </w:p>
    <w:p>
      <w:pPr>
        <w:rPr>
          <w:rFonts w:hint="default" w:eastAsia="宋体"/>
          <w:lang w:val="en-US" w:eastAsia="zh-CN"/>
        </w:rPr>
      </w:pPr>
      <w:r>
        <w:pict>
          <v:shape id="_x0000_i1046" o:spt="75" type="#_x0000_t75" style="height:341.25pt;width:222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  <w:r>
        <w:rPr>
          <w:rFonts w:hint="eastAsia"/>
          <w:b/>
          <w:bCs/>
          <w:lang w:eastAsia="zh-CN"/>
        </w:rPr>
        <w:t>图</w:t>
      </w:r>
      <w:r>
        <w:rPr>
          <w:rFonts w:hint="eastAsia"/>
          <w:b/>
          <w:bCs/>
          <w:lang w:val="en-US" w:eastAsia="zh-CN"/>
        </w:rPr>
        <w:t>4.1.1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此处的文字是固定的提醒的，并非登录不了才会出现。在确保用户名、密码正确的前提下，如果无法</w:t>
      </w:r>
      <w:r>
        <w:rPr>
          <w:rFonts w:hint="eastAsia"/>
          <w:sz w:val="24"/>
          <w:szCs w:val="24"/>
          <w:lang w:eastAsia="zh-CN"/>
        </w:rPr>
        <w:t>登录</w:t>
      </w:r>
      <w:r>
        <w:rPr>
          <w:rFonts w:hint="eastAsia"/>
          <w:sz w:val="24"/>
          <w:szCs w:val="24"/>
        </w:rPr>
        <w:t>，一般是验证码不对，可以点击</w:t>
      </w:r>
      <w:r>
        <w:rPr>
          <w:sz w:val="24"/>
          <w:szCs w:val="24"/>
        </w:rPr>
        <w:pict>
          <v:shape id="_x0000_i1047" o:spt="75" type="#_x0000_t75" style="height:32.25pt;width:78.7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  <w:r>
        <w:rPr>
          <w:rFonts w:hint="eastAsia"/>
          <w:sz w:val="24"/>
          <w:szCs w:val="24"/>
        </w:rPr>
        <w:t>换一个验证码输入后，再登录</w:t>
      </w:r>
    </w:p>
    <w:p>
      <w:pPr>
        <w:pStyle w:val="4"/>
      </w:pPr>
      <w:bookmarkStart w:id="21" w:name="_Toc31727509"/>
      <w:r>
        <w:t>4.1.2</w:t>
      </w:r>
      <w:r>
        <w:rPr>
          <w:rFonts w:hint="eastAsia"/>
        </w:rPr>
        <w:t>成果概况</w:t>
      </w:r>
      <w:bookmarkEnd w:id="21"/>
    </w:p>
    <w:p>
      <w:pPr>
        <w:pStyle w:val="25"/>
        <w:ind w:left="420" w:firstLine="0" w:firstLineChars="0"/>
        <w:rPr>
          <w:sz w:val="24"/>
          <w:szCs w:val="24"/>
        </w:rPr>
      </w:pPr>
      <w:r>
        <w:t xml:space="preserve">  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 xml:space="preserve"> 请选择相应的推荐单位，选择不同的成果体现形式，需填写不同的信息</w:t>
      </w:r>
      <w:r>
        <w:rPr>
          <w:rFonts w:hint="eastAsia"/>
          <w:sz w:val="24"/>
          <w:szCs w:val="24"/>
        </w:rPr>
        <w:t>。</w:t>
      </w:r>
    </w:p>
    <w:p>
      <w:pPr>
        <w:pStyle w:val="25"/>
        <w:ind w:firstLine="0" w:firstLineChars="0"/>
      </w:pPr>
      <w:r>
        <w:pict>
          <v:shape id="_x0000_i1048" o:spt="75" type="#_x0000_t75" style="height:160.5pt;width:411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jc w:val="center"/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图</w:t>
      </w:r>
      <w:r>
        <w:rPr>
          <w:rFonts w:hint="eastAsia"/>
          <w:b/>
          <w:bCs/>
          <w:sz w:val="24"/>
          <w:szCs w:val="24"/>
          <w:lang w:val="en-US" w:eastAsia="zh-CN"/>
        </w:rPr>
        <w:t>4.1.2</w:t>
      </w:r>
    </w:p>
    <w:p>
      <w:pPr>
        <w:pStyle w:val="4"/>
      </w:pPr>
      <w:bookmarkStart w:id="22" w:name="_Toc31727510"/>
      <w:r>
        <w:t>4.1.3</w:t>
      </w:r>
      <w:r>
        <w:rPr>
          <w:rFonts w:hint="eastAsia"/>
        </w:rPr>
        <w:t>立项评价</w:t>
      </w:r>
      <w:bookmarkEnd w:id="22"/>
    </w:p>
    <w:p>
      <w:pPr>
        <w:pStyle w:val="25"/>
        <w:ind w:left="420" w:firstLine="0" w:firstLineChars="0"/>
        <w:rPr>
          <w:sz w:val="24"/>
          <w:szCs w:val="24"/>
        </w:rPr>
      </w:pPr>
      <w:r>
        <w:t xml:space="preserve">   </w:t>
      </w:r>
      <w:r>
        <w:rPr>
          <w:rFonts w:hint="eastAsia"/>
          <w:sz w:val="24"/>
          <w:szCs w:val="24"/>
        </w:rPr>
        <w:t>选择不同的课题来源，需填写不同的信息。</w:t>
      </w:r>
    </w:p>
    <w:p>
      <w:pPr>
        <w:pStyle w:val="25"/>
        <w:ind w:firstLine="0" w:firstLineChars="0"/>
        <w:jc w:val="center"/>
        <w:rPr>
          <w:rFonts w:hint="default" w:eastAsia="宋体"/>
          <w:lang w:val="en-US" w:eastAsia="zh-CN"/>
        </w:rPr>
      </w:pPr>
      <w:r>
        <w:pict>
          <v:shape id="_x0000_i1049" o:spt="75" type="#_x0000_t75" style="height:139.5pt;width:414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rPr>
          <w:rFonts w:hint="eastAsia"/>
          <w:b/>
          <w:bCs/>
          <w:lang w:eastAsia="zh-CN"/>
        </w:rPr>
        <w:t>图</w:t>
      </w:r>
      <w:r>
        <w:rPr>
          <w:rFonts w:hint="eastAsia"/>
          <w:b/>
          <w:bCs/>
          <w:lang w:val="en-US" w:eastAsia="zh-CN"/>
        </w:rPr>
        <w:t>4.1.3</w:t>
      </w:r>
    </w:p>
    <w:p>
      <w:pPr>
        <w:pStyle w:val="4"/>
      </w:pPr>
      <w:bookmarkStart w:id="23" w:name="_Toc31727511"/>
      <w:r>
        <w:t>4.1.4</w:t>
      </w:r>
      <w:r>
        <w:rPr>
          <w:rFonts w:hint="eastAsia"/>
        </w:rPr>
        <w:t>知识产权</w:t>
      </w:r>
      <w:bookmarkEnd w:id="23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知识产权，选择不同的知识产权形式，专利状况，需填写不同的信息，请注意。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pict>
          <v:shape id="_x0000_i1050" o:spt="75" type="#_x0000_t75" style="height:204pt;width:483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pStyle w:val="25"/>
        <w:ind w:firstLine="0" w:firstLineChars="0"/>
        <w:jc w:val="center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图</w:t>
      </w:r>
      <w:r>
        <w:rPr>
          <w:rFonts w:hint="eastAsia"/>
          <w:b/>
          <w:bCs/>
          <w:lang w:val="en-US" w:eastAsia="zh-CN"/>
        </w:rPr>
        <w:t>4.1.4</w:t>
      </w:r>
    </w:p>
    <w:p>
      <w:pPr>
        <w:pStyle w:val="4"/>
      </w:pPr>
      <w:bookmarkStart w:id="24" w:name="_Toc31727512"/>
      <w:r>
        <w:t>4.1.5</w:t>
      </w:r>
      <w:r>
        <w:rPr>
          <w:rFonts w:hint="eastAsia"/>
        </w:rPr>
        <w:t>科技成果登记表文件</w:t>
      </w:r>
      <w:bookmarkEnd w:id="24"/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盖章后的</w:t>
      </w:r>
      <w:r>
        <w:rPr>
          <w:rFonts w:hint="eastAsia"/>
          <w:sz w:val="24"/>
          <w:szCs w:val="24"/>
        </w:rPr>
        <w:t>科技成果登记表</w:t>
      </w:r>
      <w:r>
        <w:rPr>
          <w:rFonts w:hint="eastAsia"/>
          <w:sz w:val="24"/>
          <w:szCs w:val="24"/>
          <w:lang w:eastAsia="zh-CN"/>
        </w:rPr>
        <w:t>封面</w:t>
      </w:r>
      <w:r>
        <w:rPr>
          <w:rFonts w:hint="eastAsia"/>
          <w:sz w:val="24"/>
          <w:szCs w:val="24"/>
        </w:rPr>
        <w:t>为必传文件，其他附件为包括知识产权证书、检测报告、应用证明、科技查新报告等认为可以作为成果登记证明材料的其他材料</w:t>
      </w:r>
      <w:r>
        <w:rPr>
          <w:rFonts w:hint="eastAsia"/>
          <w:sz w:val="24"/>
          <w:szCs w:val="24"/>
          <w:lang w:eastAsia="zh-CN"/>
        </w:rPr>
        <w:t>，除此之外的附件根据填报的信息会有相应的控制，请注意</w:t>
      </w:r>
      <w:r>
        <w:rPr>
          <w:rFonts w:hint="eastAsia"/>
          <w:sz w:val="24"/>
          <w:szCs w:val="24"/>
        </w:rPr>
        <w:t>。</w:t>
      </w:r>
    </w:p>
    <w:p>
      <w:pPr>
        <w:widowControl/>
        <w:jc w:val="left"/>
      </w:pPr>
      <w:r>
        <w:pict>
          <v:shape id="_x0000_i1051" o:spt="75" type="#_x0000_t75" style="height:234pt;width:419.2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ind w:firstLine="602" w:firstLineChars="250"/>
        <w:jc w:val="center"/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图</w:t>
      </w:r>
      <w:r>
        <w:rPr>
          <w:rFonts w:hint="eastAsia"/>
          <w:b/>
          <w:bCs/>
          <w:sz w:val="24"/>
          <w:szCs w:val="24"/>
          <w:lang w:val="en-US" w:eastAsia="zh-CN"/>
        </w:rPr>
        <w:t>4.1.5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w:pict>
        <v:shape id="_x0000_s2050" o:spid="_x0000_s2050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0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C76EF"/>
    <w:multiLevelType w:val="multilevel"/>
    <w:tmpl w:val="1B9C76EF"/>
    <w:lvl w:ilvl="0" w:tentative="0">
      <w:start w:val="1"/>
      <w:numFmt w:val="decimal"/>
      <w:lvlText w:val="%1."/>
      <w:lvlJc w:val="left"/>
      <w:pPr>
        <w:ind w:left="842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322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742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62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82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002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422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842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62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78DE"/>
    <w:rsid w:val="00015701"/>
    <w:rsid w:val="00016739"/>
    <w:rsid w:val="000178CF"/>
    <w:rsid w:val="0002089C"/>
    <w:rsid w:val="000379E4"/>
    <w:rsid w:val="000478E0"/>
    <w:rsid w:val="0006757E"/>
    <w:rsid w:val="000810EC"/>
    <w:rsid w:val="000A2D59"/>
    <w:rsid w:val="000C4FFA"/>
    <w:rsid w:val="000E7753"/>
    <w:rsid w:val="0010752D"/>
    <w:rsid w:val="00114B42"/>
    <w:rsid w:val="00116572"/>
    <w:rsid w:val="00186DA1"/>
    <w:rsid w:val="001B6B24"/>
    <w:rsid w:val="001C3956"/>
    <w:rsid w:val="001D25F3"/>
    <w:rsid w:val="0021081C"/>
    <w:rsid w:val="0021326B"/>
    <w:rsid w:val="00234767"/>
    <w:rsid w:val="00237D7A"/>
    <w:rsid w:val="002401A4"/>
    <w:rsid w:val="00252A49"/>
    <w:rsid w:val="002735A4"/>
    <w:rsid w:val="00276245"/>
    <w:rsid w:val="00286F5F"/>
    <w:rsid w:val="00291174"/>
    <w:rsid w:val="002A3BA2"/>
    <w:rsid w:val="002A4574"/>
    <w:rsid w:val="002D067E"/>
    <w:rsid w:val="00302574"/>
    <w:rsid w:val="003036F2"/>
    <w:rsid w:val="00331FEC"/>
    <w:rsid w:val="00334801"/>
    <w:rsid w:val="0033495A"/>
    <w:rsid w:val="0034184E"/>
    <w:rsid w:val="003B2526"/>
    <w:rsid w:val="003C2E4F"/>
    <w:rsid w:val="003C5F2A"/>
    <w:rsid w:val="003D66A5"/>
    <w:rsid w:val="003E374C"/>
    <w:rsid w:val="003E3AE0"/>
    <w:rsid w:val="003E624C"/>
    <w:rsid w:val="004009AE"/>
    <w:rsid w:val="004135AB"/>
    <w:rsid w:val="0042738A"/>
    <w:rsid w:val="00427DFF"/>
    <w:rsid w:val="00433D1B"/>
    <w:rsid w:val="00482673"/>
    <w:rsid w:val="00485044"/>
    <w:rsid w:val="004A5490"/>
    <w:rsid w:val="004B57E0"/>
    <w:rsid w:val="004C49C6"/>
    <w:rsid w:val="004D2C74"/>
    <w:rsid w:val="004E4B69"/>
    <w:rsid w:val="004F47BE"/>
    <w:rsid w:val="004F5B63"/>
    <w:rsid w:val="00532924"/>
    <w:rsid w:val="0053579D"/>
    <w:rsid w:val="005476A5"/>
    <w:rsid w:val="005542F6"/>
    <w:rsid w:val="00564691"/>
    <w:rsid w:val="00565777"/>
    <w:rsid w:val="005771B1"/>
    <w:rsid w:val="0058027E"/>
    <w:rsid w:val="005A6BB4"/>
    <w:rsid w:val="005C55C7"/>
    <w:rsid w:val="005F12EE"/>
    <w:rsid w:val="00620655"/>
    <w:rsid w:val="00621236"/>
    <w:rsid w:val="00631EB8"/>
    <w:rsid w:val="00637CDF"/>
    <w:rsid w:val="00641E8E"/>
    <w:rsid w:val="00682518"/>
    <w:rsid w:val="00684E63"/>
    <w:rsid w:val="006A4467"/>
    <w:rsid w:val="006B3FFF"/>
    <w:rsid w:val="006C40DB"/>
    <w:rsid w:val="006E0A2F"/>
    <w:rsid w:val="00705897"/>
    <w:rsid w:val="00730BF4"/>
    <w:rsid w:val="00746837"/>
    <w:rsid w:val="0075635F"/>
    <w:rsid w:val="00757652"/>
    <w:rsid w:val="00776E3F"/>
    <w:rsid w:val="007778CF"/>
    <w:rsid w:val="00783DAC"/>
    <w:rsid w:val="00792C8E"/>
    <w:rsid w:val="007A0587"/>
    <w:rsid w:val="007A65AF"/>
    <w:rsid w:val="007B3EBE"/>
    <w:rsid w:val="007E49CD"/>
    <w:rsid w:val="00811005"/>
    <w:rsid w:val="0087729C"/>
    <w:rsid w:val="00882F49"/>
    <w:rsid w:val="008A1F5D"/>
    <w:rsid w:val="008B7C4E"/>
    <w:rsid w:val="008C7D41"/>
    <w:rsid w:val="009237AF"/>
    <w:rsid w:val="009324FE"/>
    <w:rsid w:val="00940D5E"/>
    <w:rsid w:val="009638E9"/>
    <w:rsid w:val="00970C22"/>
    <w:rsid w:val="00970FF5"/>
    <w:rsid w:val="00A00F53"/>
    <w:rsid w:val="00A1599B"/>
    <w:rsid w:val="00A5509B"/>
    <w:rsid w:val="00A60D38"/>
    <w:rsid w:val="00A776DE"/>
    <w:rsid w:val="00A77FB1"/>
    <w:rsid w:val="00AC61BE"/>
    <w:rsid w:val="00AD33DB"/>
    <w:rsid w:val="00B01261"/>
    <w:rsid w:val="00B02695"/>
    <w:rsid w:val="00B02DFA"/>
    <w:rsid w:val="00B078DE"/>
    <w:rsid w:val="00B257B2"/>
    <w:rsid w:val="00B26BE4"/>
    <w:rsid w:val="00B84079"/>
    <w:rsid w:val="00B8581C"/>
    <w:rsid w:val="00B861E0"/>
    <w:rsid w:val="00BA0B68"/>
    <w:rsid w:val="00BA3ED4"/>
    <w:rsid w:val="00C029C7"/>
    <w:rsid w:val="00C2717D"/>
    <w:rsid w:val="00C30E2C"/>
    <w:rsid w:val="00C37C99"/>
    <w:rsid w:val="00C54D53"/>
    <w:rsid w:val="00C74301"/>
    <w:rsid w:val="00C86F04"/>
    <w:rsid w:val="00C90D06"/>
    <w:rsid w:val="00CB1DF9"/>
    <w:rsid w:val="00CD44CA"/>
    <w:rsid w:val="00D74733"/>
    <w:rsid w:val="00D956CD"/>
    <w:rsid w:val="00DC1A56"/>
    <w:rsid w:val="00DD2290"/>
    <w:rsid w:val="00E025DD"/>
    <w:rsid w:val="00E10AC6"/>
    <w:rsid w:val="00E207A9"/>
    <w:rsid w:val="00E20EC0"/>
    <w:rsid w:val="00E34D6E"/>
    <w:rsid w:val="00E72C8A"/>
    <w:rsid w:val="00EC0DAF"/>
    <w:rsid w:val="00EC4A0E"/>
    <w:rsid w:val="00EC6018"/>
    <w:rsid w:val="00ED1C66"/>
    <w:rsid w:val="00ED456F"/>
    <w:rsid w:val="00F103E2"/>
    <w:rsid w:val="00F169F0"/>
    <w:rsid w:val="00F35E2A"/>
    <w:rsid w:val="00F639FF"/>
    <w:rsid w:val="00F679F3"/>
    <w:rsid w:val="00F701A0"/>
    <w:rsid w:val="00F77616"/>
    <w:rsid w:val="00F90794"/>
    <w:rsid w:val="00FB0009"/>
    <w:rsid w:val="00FC0820"/>
    <w:rsid w:val="00FC0FC5"/>
    <w:rsid w:val="03314FDB"/>
    <w:rsid w:val="0A282474"/>
    <w:rsid w:val="15831BC4"/>
    <w:rsid w:val="21506867"/>
    <w:rsid w:val="31362E69"/>
    <w:rsid w:val="33F80C6F"/>
    <w:rsid w:val="34501A39"/>
    <w:rsid w:val="37140611"/>
    <w:rsid w:val="40A31460"/>
    <w:rsid w:val="42847B67"/>
    <w:rsid w:val="43950E77"/>
    <w:rsid w:val="4618353A"/>
    <w:rsid w:val="499F2227"/>
    <w:rsid w:val="4EFD5B78"/>
    <w:rsid w:val="52724CCD"/>
    <w:rsid w:val="572E4991"/>
    <w:rsid w:val="5A26641F"/>
    <w:rsid w:val="5CEB58BC"/>
    <w:rsid w:val="6057300B"/>
    <w:rsid w:val="63B15D51"/>
    <w:rsid w:val="66774E8D"/>
    <w:rsid w:val="682A2C52"/>
    <w:rsid w:val="6C7A4DA3"/>
    <w:rsid w:val="6DFF5E58"/>
    <w:rsid w:val="72A45D55"/>
    <w:rsid w:val="7403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1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qFormat/>
    <w:uiPriority w:val="99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character" w:default="1" w:styleId="16">
    <w:name w:val="Default Paragraph Font"/>
    <w:semiHidden/>
    <w:qFormat/>
    <w:uiPriority w:val="99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99"/>
    <w:pPr>
      <w:ind w:left="840" w:leftChars="400"/>
    </w:pPr>
  </w:style>
  <w:style w:type="paragraph" w:styleId="7">
    <w:name w:val="Plain Text"/>
    <w:basedOn w:val="1"/>
    <w:link w:val="28"/>
    <w:qFormat/>
    <w:uiPriority w:val="99"/>
    <w:pPr>
      <w:spacing w:line="360" w:lineRule="auto"/>
      <w:ind w:firstLine="480" w:firstLineChars="200"/>
    </w:pPr>
    <w:rPr>
      <w:rFonts w:ascii="仿宋_GB2312" w:hAnsi="Times New Roman"/>
      <w:sz w:val="24"/>
      <w:szCs w:val="20"/>
    </w:rPr>
  </w:style>
  <w:style w:type="paragraph" w:styleId="8">
    <w:name w:val="Date"/>
    <w:basedOn w:val="1"/>
    <w:next w:val="1"/>
    <w:link w:val="27"/>
    <w:semiHidden/>
    <w:qFormat/>
    <w:uiPriority w:val="99"/>
    <w:pPr>
      <w:ind w:left="100" w:leftChars="2500"/>
    </w:pPr>
  </w:style>
  <w:style w:type="paragraph" w:styleId="9">
    <w:name w:val="Balloon Text"/>
    <w:basedOn w:val="1"/>
    <w:link w:val="26"/>
    <w:semiHidden/>
    <w:qFormat/>
    <w:uiPriority w:val="99"/>
    <w:rPr>
      <w:sz w:val="18"/>
      <w:szCs w:val="18"/>
    </w:rPr>
  </w:style>
  <w:style w:type="paragraph" w:styleId="10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iPriority w:val="99"/>
  </w:style>
  <w:style w:type="paragraph" w:styleId="13">
    <w:name w:val="toc 2"/>
    <w:basedOn w:val="1"/>
    <w:next w:val="1"/>
    <w:qFormat/>
    <w:uiPriority w:val="99"/>
    <w:pPr>
      <w:ind w:left="420" w:leftChars="200"/>
    </w:pPr>
  </w:style>
  <w:style w:type="paragraph" w:styleId="14">
    <w:name w:val="Normal (Web)"/>
    <w:basedOn w:val="1"/>
    <w:semiHidden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7">
    <w:name w:val="FollowedHyperlink"/>
    <w:basedOn w:val="16"/>
    <w:semiHidden/>
    <w:unhideWhenUsed/>
    <w:qFormat/>
    <w:uiPriority w:val="99"/>
    <w:rPr>
      <w:color w:val="800080"/>
      <w:u w:val="single"/>
    </w:rPr>
  </w:style>
  <w:style w:type="character" w:styleId="18">
    <w:name w:val="Hyperlink"/>
    <w:basedOn w:val="16"/>
    <w:qFormat/>
    <w:uiPriority w:val="99"/>
    <w:rPr>
      <w:rFonts w:cs="Times New Roman"/>
      <w:color w:val="0000FF"/>
      <w:u w:val="single"/>
    </w:rPr>
  </w:style>
  <w:style w:type="character" w:customStyle="1" w:styleId="19">
    <w:name w:val="Heading 1 Char"/>
    <w:basedOn w:val="16"/>
    <w:link w:val="2"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20">
    <w:name w:val="Heading 2 Char"/>
    <w:basedOn w:val="16"/>
    <w:link w:val="3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1">
    <w:name w:val="Heading 3 Char"/>
    <w:basedOn w:val="16"/>
    <w:link w:val="4"/>
    <w:locked/>
    <w:uiPriority w:val="99"/>
    <w:rPr>
      <w:rFonts w:cs="Times New Roman"/>
      <w:b/>
      <w:bCs/>
      <w:sz w:val="32"/>
      <w:szCs w:val="32"/>
    </w:rPr>
  </w:style>
  <w:style w:type="character" w:customStyle="1" w:styleId="22">
    <w:name w:val="Heading 4 Char"/>
    <w:basedOn w:val="16"/>
    <w:link w:val="5"/>
    <w:qFormat/>
    <w:locked/>
    <w:uiPriority w:val="9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23">
    <w:name w:val="Header Char"/>
    <w:basedOn w:val="16"/>
    <w:link w:val="11"/>
    <w:qFormat/>
    <w:locked/>
    <w:uiPriority w:val="99"/>
    <w:rPr>
      <w:rFonts w:cs="Times New Roman"/>
      <w:sz w:val="18"/>
      <w:szCs w:val="18"/>
    </w:rPr>
  </w:style>
  <w:style w:type="character" w:customStyle="1" w:styleId="24">
    <w:name w:val="Footer Char"/>
    <w:basedOn w:val="16"/>
    <w:link w:val="10"/>
    <w:qFormat/>
    <w:locked/>
    <w:uiPriority w:val="99"/>
    <w:rPr>
      <w:rFonts w:cs="Times New Roman"/>
      <w:sz w:val="18"/>
      <w:szCs w:val="18"/>
    </w:rPr>
  </w:style>
  <w:style w:type="paragraph" w:styleId="25">
    <w:name w:val="List Paragraph"/>
    <w:basedOn w:val="1"/>
    <w:qFormat/>
    <w:uiPriority w:val="99"/>
    <w:pPr>
      <w:ind w:firstLine="420" w:firstLineChars="200"/>
    </w:pPr>
  </w:style>
  <w:style w:type="character" w:customStyle="1" w:styleId="26">
    <w:name w:val="Balloon Text Char"/>
    <w:basedOn w:val="16"/>
    <w:link w:val="9"/>
    <w:semiHidden/>
    <w:locked/>
    <w:uiPriority w:val="99"/>
    <w:rPr>
      <w:rFonts w:cs="Times New Roman"/>
      <w:sz w:val="18"/>
      <w:szCs w:val="18"/>
    </w:rPr>
  </w:style>
  <w:style w:type="character" w:customStyle="1" w:styleId="27">
    <w:name w:val="Date Char"/>
    <w:basedOn w:val="16"/>
    <w:link w:val="8"/>
    <w:semiHidden/>
    <w:locked/>
    <w:uiPriority w:val="99"/>
    <w:rPr>
      <w:rFonts w:cs="Times New Roman"/>
    </w:rPr>
  </w:style>
  <w:style w:type="character" w:customStyle="1" w:styleId="28">
    <w:name w:val="Plain Text Char"/>
    <w:basedOn w:val="16"/>
    <w:link w:val="7"/>
    <w:locked/>
    <w:uiPriority w:val="99"/>
    <w:rPr>
      <w:rFonts w:ascii="仿宋_GB2312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 textRotate="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15</Pages>
  <Words>493</Words>
  <Characters>2813</Characters>
  <Lines>0</Lines>
  <Paragraphs>0</Paragraphs>
  <TotalTime>6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2018-01-04T00:41:00Z</dcterms:created>
  <dc:creator>js</dc:creator>
  <cp:lastModifiedBy>lenovo</cp:lastModifiedBy>
  <dcterms:modified xsi:type="dcterms:W3CDTF">2020-02-16T13:19:46Z</dcterms:modified>
  <dc:title>科技成果登记说明书</dc:title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