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80" w:lineRule="exact"/>
        <w:outlineLvl w:val="0"/>
        <w:rPr>
          <w:rFonts w:hint="eastAsia" w:ascii="黑体" w:hAnsi="黑体" w:eastAsia="黑体" w:cs="宋体"/>
          <w:sz w:val="32"/>
          <w:szCs w:val="32"/>
          <w:lang w:bidi="zh-CN"/>
        </w:rPr>
      </w:pPr>
      <w:r>
        <w:rPr>
          <w:rFonts w:hint="eastAsia" w:ascii="黑体" w:hAnsi="黑体" w:eastAsia="黑体" w:cs="宋体"/>
          <w:sz w:val="32"/>
          <w:szCs w:val="32"/>
          <w:lang w:bidi="zh-CN"/>
        </w:rPr>
        <w:t>附件3</w:t>
      </w:r>
    </w:p>
    <w:p>
      <w:pPr>
        <w:tabs>
          <w:tab w:val="left" w:pos="6262"/>
        </w:tabs>
        <w:autoSpaceDE w:val="0"/>
        <w:autoSpaceDN w:val="0"/>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山地香榧园</w:t>
      </w:r>
      <w:r>
        <w:rPr>
          <w:rFonts w:hint="eastAsia" w:ascii="方正小标宋简体" w:eastAsia="方正小标宋简体"/>
          <w:sz w:val="44"/>
          <w:szCs w:val="44"/>
          <w:lang w:eastAsia="zh-CN"/>
        </w:rPr>
        <w:t>宜</w:t>
      </w:r>
      <w:r>
        <w:rPr>
          <w:rFonts w:hint="eastAsia" w:ascii="方正小标宋简体" w:eastAsia="方正小标宋简体"/>
          <w:sz w:val="44"/>
          <w:szCs w:val="44"/>
        </w:rPr>
        <w:t>机化建设技术规范编制说明</w:t>
      </w:r>
    </w:p>
    <w:p>
      <w:pPr>
        <w:tabs>
          <w:tab w:val="left" w:pos="6262"/>
        </w:tabs>
        <w:autoSpaceDE w:val="0"/>
        <w:autoSpaceDN w:val="0"/>
        <w:spacing w:line="580" w:lineRule="exact"/>
        <w:ind w:firstLine="640" w:firstLineChars="200"/>
        <w:rPr>
          <w:rFonts w:hint="eastAsia" w:ascii="仿宋_GB2312" w:eastAsia="仿宋_GB2312"/>
          <w:kern w:val="0"/>
          <w:sz w:val="32"/>
          <w:szCs w:val="32"/>
        </w:rPr>
      </w:pPr>
    </w:p>
    <w:p>
      <w:pPr>
        <w:numPr>
          <w:ilvl w:val="0"/>
          <w:numId w:val="1"/>
        </w:numPr>
        <w:spacing w:line="240" w:lineRule="auto"/>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工作简况</w:t>
      </w:r>
    </w:p>
    <w:p>
      <w:pPr>
        <w:pStyle w:val="2"/>
        <w:widowControl w:val="0"/>
        <w:numPr>
          <w:ilvl w:val="0"/>
          <w:numId w:val="2"/>
        </w:numPr>
        <w:spacing w:line="240" w:lineRule="auto"/>
        <w:ind w:firstLine="562"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eastAsia="zh-CN"/>
        </w:rPr>
        <w:t>任务来源</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浙江省林学会关于征集</w:t>
      </w:r>
      <w:r>
        <w:rPr>
          <w:rFonts w:hint="eastAsia" w:asciiTheme="minorEastAsia" w:hAnsiTheme="minorEastAsia" w:eastAsiaTheme="minorEastAsia" w:cstheme="minorEastAsia"/>
          <w:kern w:val="0"/>
          <w:sz w:val="28"/>
          <w:szCs w:val="28"/>
          <w:lang w:val="en-US" w:eastAsia="zh-CN"/>
        </w:rPr>
        <w:t>2023年团体标准的</w:t>
      </w:r>
      <w:r>
        <w:rPr>
          <w:rFonts w:hint="eastAsia" w:asciiTheme="minorEastAsia" w:hAnsiTheme="minorEastAsia" w:eastAsiaTheme="minorEastAsia" w:cstheme="minorEastAsia"/>
          <w:kern w:val="0"/>
          <w:sz w:val="28"/>
          <w:szCs w:val="28"/>
          <w:lang w:eastAsia="zh-CN"/>
        </w:rPr>
        <w:t>通知</w:t>
      </w:r>
      <w:r>
        <w:rPr>
          <w:rFonts w:hint="eastAsia" w:asciiTheme="minorEastAsia" w:hAnsiTheme="minorEastAsia" w:eastAsiaTheme="minorEastAsia" w:cstheme="minorEastAsia"/>
          <w:kern w:val="0"/>
          <w:sz w:val="28"/>
          <w:szCs w:val="28"/>
          <w:lang w:val="en-US" w:eastAsia="zh-CN"/>
        </w:rPr>
        <w:t>-</w:t>
      </w:r>
      <w:r>
        <w:rPr>
          <w:rFonts w:hint="eastAsia" w:asciiTheme="minorEastAsia" w:hAnsiTheme="minorEastAsia" w:eastAsiaTheme="minorEastAsia" w:cstheme="minorEastAsia"/>
          <w:kern w:val="0"/>
          <w:sz w:val="28"/>
          <w:szCs w:val="28"/>
          <w:lang w:eastAsia="zh-CN"/>
        </w:rPr>
        <w:t>浙林会2022年8号文件。</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近年来，浙江香榧产业快速发展，香榧发展面积近100万亩。浙江省林业局积极推广提升产业基地机械化建设，充分发挥林业科技在助力共同富裕、拓宽“两山”转化通道中的重要支撑作用。本标准将有效推进香榧产业新建基地机械化建设和老基地改造，降低劳动强度与劳动力成本，也是当前亟待解决的问题。</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针对发展香榧产业初期，没有刻意要求香榧种植在山地水平带靠外侧，大部分基地是在水平带的内中外部位随机种植，导致香榧普遍偏中间或内侧种植，根系普遍较深呼吸不畅生长不良。小挖机、微型运输车等机械设备无法进入水平带内部施工，进行抚育施肥和物资运输，导致劳动力成本很大。随着老一辈农民逐渐退出劳动力市场，劳动力短缺不可避免。如何推进香榧产业基地机械化建设，有效降低劳动强度与劳动力成本，成为紧迫的发展方向。针对上述香榧产业发展现状提出的机械化建设技术规范，指导解决产业发展困局。</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2023年初，中共中央 国务院关于做好2023年全面推进乡村振兴重点工作的意见，第三部分“强化农业科技和装备支撑”的（十二）“加快先进农机研发推广”。加紧研发大型智能农机装备、丘陵山区适用小型机械和园艺机械。</w:t>
      </w:r>
      <w:r>
        <w:rPr>
          <w:rFonts w:hint="eastAsia" w:asciiTheme="minorEastAsia" w:hAnsiTheme="minorEastAsia" w:eastAsiaTheme="minorEastAsia" w:cstheme="minorEastAsia"/>
          <w:kern w:val="0"/>
          <w:sz w:val="28"/>
          <w:szCs w:val="28"/>
          <w:lang w:eastAsia="zh-CN"/>
        </w:rPr>
        <w:t>《浙江省人民政府印发关于推动经济高质量发展若干政策的通知》浙政发2023-2号文件，在第七部分“乡村振兴和城乡一体化发展政策”第46条“支持科技强农、机械强农”，明确提出“支持丘陵山地宜机化改造和农艺农机融合试验基地建设”，推进山地宜机化建设。</w:t>
      </w:r>
    </w:p>
    <w:p>
      <w:pPr>
        <w:pStyle w:val="2"/>
        <w:widowControl w:val="0"/>
        <w:numPr>
          <w:ilvl w:val="0"/>
          <w:numId w:val="0"/>
        </w:numPr>
        <w:spacing w:line="240" w:lineRule="auto"/>
        <w:ind w:firstLine="562"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2、</w:t>
      </w:r>
      <w:r>
        <w:rPr>
          <w:rFonts w:hint="eastAsia" w:asciiTheme="minorEastAsia" w:hAnsiTheme="minorEastAsia" w:eastAsiaTheme="minorEastAsia" w:cstheme="minorEastAsia"/>
          <w:b/>
          <w:bCs/>
          <w:kern w:val="0"/>
          <w:sz w:val="28"/>
          <w:szCs w:val="28"/>
          <w:lang w:eastAsia="zh-CN"/>
        </w:rPr>
        <w:t>第一起草单位、</w:t>
      </w:r>
      <w:r>
        <w:rPr>
          <w:rFonts w:hint="eastAsia" w:asciiTheme="minorEastAsia" w:hAnsiTheme="minorEastAsia" w:eastAsiaTheme="minorEastAsia" w:cstheme="minorEastAsia"/>
          <w:b/>
          <w:bCs/>
          <w:kern w:val="0"/>
          <w:sz w:val="28"/>
          <w:szCs w:val="28"/>
        </w:rPr>
        <w:t>协作单位</w:t>
      </w:r>
      <w:r>
        <w:rPr>
          <w:rFonts w:hint="eastAsia" w:asciiTheme="minorEastAsia" w:hAnsiTheme="minorEastAsia" w:eastAsiaTheme="minorEastAsia" w:cstheme="minorEastAsia"/>
          <w:b/>
          <w:bCs/>
          <w:kern w:val="0"/>
          <w:sz w:val="28"/>
          <w:szCs w:val="28"/>
          <w:lang w:eastAsia="zh-CN"/>
        </w:rPr>
        <w:t>基本情况</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本团体标准第一起草单位：松阳县林业科学研究所，松阳县自然资源和规划局下属的全额拨款事业单位，主要从事香榧油茶产业发展等林业技术研究，指导全县林下套种中药材种植发展工作。</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本团体标准第主要起草单位：浙江省林业技术推广总站，主要职能是负责全省林业技术推广体系建设，实施林业科技推广、新技术新品种引进等成果转化项目，参与有关国家标准、行业标准、地方标准和企业标准的制（修）订等林业技术推广工作。</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丽水市森林资源管理总站：丽水市林业局下属的全额拨款事业单位，负责全市森林资源管理与督查。</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松阳县双童积雪家庭农场，业主王瑭金。成立于2013年5月，注册资金280万元，拥有“双童峰” 商标。与松阳十景“双童积雪景区”遥相呼应，先后开发种植了茶叶香榧油茶千余亩，2021年根据机械化建设技术新建香榧基地290亩，香榧种植成活率高、生长旺盛。农场依托林下立体生态复合经营理念，好山好水产出优质香榧等有机农产品，成为集有机农产品生产、科普休闲旅游综合发展的生态庄园，先后获丽水市精品示范家庭农场、松阳县香榧示范基地、浙江农林大学科普实践基地。</w:t>
      </w:r>
    </w:p>
    <w:p>
      <w:pPr>
        <w:pStyle w:val="2"/>
        <w:widowControl w:val="0"/>
        <w:numPr>
          <w:ilvl w:val="0"/>
          <w:numId w:val="3"/>
        </w:numPr>
        <w:spacing w:line="240" w:lineRule="auto"/>
        <w:ind w:left="0" w:leftChars="0" w:firstLine="562" w:firstLineChars="200"/>
        <w:jc w:val="both"/>
        <w:rPr>
          <w:rFonts w:hint="eastAsia" w:asciiTheme="minorEastAsia" w:hAnsiTheme="minorEastAsia" w:eastAsiaTheme="minorEastAsia" w:cstheme="minorEastAsia"/>
          <w:b/>
          <w:bCs/>
          <w:kern w:val="0"/>
          <w:sz w:val="28"/>
          <w:szCs w:val="28"/>
          <w:lang w:eastAsia="zh-CN"/>
        </w:rPr>
      </w:pPr>
      <w:r>
        <w:rPr>
          <w:rFonts w:hint="eastAsia" w:asciiTheme="minorEastAsia" w:hAnsiTheme="minorEastAsia" w:eastAsiaTheme="minorEastAsia" w:cstheme="minorEastAsia"/>
          <w:b/>
          <w:bCs/>
          <w:kern w:val="0"/>
          <w:sz w:val="28"/>
          <w:szCs w:val="28"/>
          <w:lang w:eastAsia="zh-CN"/>
        </w:rPr>
        <w:t xml:space="preserve">第一起草单位及人员分工 </w:t>
      </w:r>
    </w:p>
    <w:p>
      <w:pPr>
        <w:pStyle w:val="3"/>
        <w:numPr>
          <w:ilvl w:val="0"/>
          <w:numId w:val="0"/>
        </w:numPr>
        <w:spacing w:line="240" w:lineRule="auto"/>
        <w:ind w:leftChars="200" w:right="103" w:rightChars="0"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本标准的第一起草单位为松阳县林业科学研究所。 </w:t>
      </w:r>
    </w:p>
    <w:p>
      <w:pPr>
        <w:pStyle w:val="3"/>
        <w:numPr>
          <w:ilvl w:val="0"/>
          <w:numId w:val="0"/>
        </w:numPr>
        <w:spacing w:line="240" w:lineRule="auto"/>
        <w:ind w:leftChars="200" w:right="103" w:rightChars="0"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人员具体分工如下： 肖庆来：主持标准的起草工作，开展标准申报立项工作。 </w:t>
      </w:r>
    </w:p>
    <w:p>
      <w:pPr>
        <w:pStyle w:val="3"/>
        <w:numPr>
          <w:ilvl w:val="0"/>
          <w:numId w:val="0"/>
        </w:numPr>
        <w:spacing w:line="240" w:lineRule="auto"/>
        <w:ind w:leftChars="200" w:right="103" w:rightChars="0"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冯博杰、柳新红、王宗星、李杰峰：负责标准文稿起草和技术性意见征求、修改和标准评审事宜等工作。 </w:t>
      </w:r>
    </w:p>
    <w:p>
      <w:pPr>
        <w:pStyle w:val="3"/>
        <w:numPr>
          <w:ilvl w:val="0"/>
          <w:numId w:val="0"/>
        </w:numPr>
        <w:spacing w:line="240" w:lineRule="auto"/>
        <w:ind w:leftChars="200" w:right="103" w:rightChars="0"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刘伟、周伟龙、潘永柱、洪震、叶晓明、张深梅、胡青素：参与标准修改讨论和标准核对等工作，叶晓明负责审定会记录。 </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叶国华、郭志军、叶松如、吴金妹、潘俊杰、黄根福：参与标准文稿起草、意见征求，和标准的基地实践验证等工作。 </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标准编制组成了编制专家组，成员有正高</w:t>
      </w:r>
      <w:r>
        <w:rPr>
          <w:rFonts w:hint="eastAsia" w:asciiTheme="minorEastAsia" w:hAnsiTheme="minorEastAsia" w:eastAsiaTheme="minorEastAsia" w:cstheme="minorEastAsia"/>
          <w:kern w:val="0"/>
          <w:sz w:val="28"/>
          <w:szCs w:val="28"/>
          <w:lang w:val="en-US" w:eastAsia="zh-CN"/>
        </w:rPr>
        <w:t>2个、</w:t>
      </w:r>
      <w:r>
        <w:rPr>
          <w:rFonts w:hint="eastAsia" w:asciiTheme="minorEastAsia" w:hAnsiTheme="minorEastAsia" w:eastAsiaTheme="minorEastAsia" w:cstheme="minorEastAsia"/>
          <w:kern w:val="0"/>
          <w:sz w:val="28"/>
          <w:szCs w:val="28"/>
          <w:lang w:eastAsia="zh-CN"/>
        </w:rPr>
        <w:t>副高</w:t>
      </w:r>
      <w:r>
        <w:rPr>
          <w:rFonts w:hint="eastAsia" w:asciiTheme="minorEastAsia" w:hAnsiTheme="minorEastAsia" w:eastAsiaTheme="minorEastAsia" w:cstheme="minorEastAsia"/>
          <w:kern w:val="0"/>
          <w:sz w:val="28"/>
          <w:szCs w:val="28"/>
          <w:lang w:val="en-US" w:eastAsia="zh-CN"/>
        </w:rPr>
        <w:t>7</w:t>
      </w:r>
      <w:r>
        <w:rPr>
          <w:rFonts w:hint="eastAsia" w:asciiTheme="minorEastAsia" w:hAnsiTheme="minorEastAsia" w:eastAsiaTheme="minorEastAsia" w:cstheme="minorEastAsia"/>
          <w:kern w:val="0"/>
          <w:sz w:val="28"/>
          <w:szCs w:val="28"/>
          <w:lang w:eastAsia="zh-CN"/>
        </w:rPr>
        <w:t>个、研究生2个、省级乡土专家</w:t>
      </w:r>
      <w:r>
        <w:rPr>
          <w:rFonts w:hint="eastAsia" w:asciiTheme="minorEastAsia" w:hAnsiTheme="minorEastAsia" w:eastAsiaTheme="minorEastAsia" w:cstheme="minorEastAsia"/>
          <w:kern w:val="0"/>
          <w:sz w:val="28"/>
          <w:szCs w:val="28"/>
          <w:lang w:val="en-US" w:eastAsia="zh-CN"/>
        </w:rPr>
        <w:t>2个，</w:t>
      </w:r>
      <w:r>
        <w:rPr>
          <w:rFonts w:hint="eastAsia" w:asciiTheme="minorEastAsia" w:hAnsiTheme="minorEastAsia" w:eastAsiaTheme="minorEastAsia" w:cstheme="minorEastAsia"/>
          <w:kern w:val="0"/>
          <w:sz w:val="28"/>
          <w:szCs w:val="28"/>
          <w:lang w:eastAsia="zh-CN"/>
        </w:rPr>
        <w:t>有编制标准的经历和科研单位支撑，具备较强的科研能力，研究经费有保障。</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项目组成员在长期的香榧产业发展建设中，长期观察对比香榧产业基地不同的建设情况，对比发现种植初期有意识的将香榧种植在水平带外侧，香榧生长旺盛、早实丰产，在林下套种黄精时使用挖机对水平带进行整地套种极大极大降低劳动强度与成本。逐步对香榧产业基地经营存在劳动力短缺现状有了清晰的认识，推广产业基地机械化经营有着明晰的方向。</w:t>
      </w:r>
    </w:p>
    <w:p>
      <w:pPr>
        <w:pStyle w:val="2"/>
        <w:widowControl w:val="0"/>
        <w:numPr>
          <w:ilvl w:val="0"/>
          <w:numId w:val="3"/>
        </w:numPr>
        <w:spacing w:line="240" w:lineRule="auto"/>
        <w:ind w:left="0" w:leftChars="0" w:firstLine="562" w:firstLineChars="200"/>
        <w:jc w:val="both"/>
        <w:rPr>
          <w:rFonts w:hint="eastAsia" w:asciiTheme="minorEastAsia" w:hAnsiTheme="minorEastAsia" w:eastAsiaTheme="minorEastAsia" w:cstheme="minorEastAsia"/>
          <w:b/>
          <w:bCs/>
          <w:kern w:val="0"/>
          <w:sz w:val="28"/>
          <w:szCs w:val="28"/>
          <w:lang w:eastAsia="zh-CN"/>
        </w:rPr>
      </w:pPr>
      <w:r>
        <w:rPr>
          <w:rFonts w:hint="eastAsia" w:asciiTheme="minorEastAsia" w:hAnsiTheme="minorEastAsia" w:eastAsiaTheme="minorEastAsia" w:cstheme="minorEastAsia"/>
          <w:b/>
          <w:bCs/>
          <w:kern w:val="0"/>
          <w:sz w:val="28"/>
          <w:szCs w:val="28"/>
          <w:lang w:eastAsia="zh-CN"/>
        </w:rPr>
        <w:t>编制前期</w:t>
      </w:r>
      <w:r>
        <w:rPr>
          <w:rFonts w:hint="eastAsia" w:asciiTheme="minorEastAsia" w:hAnsiTheme="minorEastAsia" w:eastAsiaTheme="minorEastAsia" w:cstheme="minorEastAsia"/>
          <w:b/>
          <w:bCs/>
          <w:kern w:val="0"/>
          <w:sz w:val="28"/>
          <w:szCs w:val="28"/>
        </w:rPr>
        <w:t>主要工作过程</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①起草标准：2022年开始准备相关材料，开展收集资料。2022年12月以松阳县林业科学研究所为牵头，联合省林业技术推广总站和丽水市森林资源管理总站、松阳县双童积雪家庭农场等单位编制参与技术人员开展起草标准草案，征求相关专业人士建议与意见。</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②标准立项：2023年初向省林学会提出立项申报，开展立项评审；</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③征求意见：2023年2月份在浙江林学会网站上公开征求意见，向全省各业务主管部门、科研单位及林业有关专家等，以浙政钉、微信、邮件等形式征求意见，并根据意见建对申报稿进行修改。</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④确定送审稿：在 2023年4月前，对征求到的意见、利益相关方的不同诉求进行分析探讨，标准编写组共同研究讨论，确定各条意见是否采纳，修改完善后形成标准送审稿。</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 ⑤评审会：在 2023年5月，组织标准化方面的有关专家对标准进行评审工作。同时形成报批稿，完成该标准报批工作。</w:t>
      </w:r>
    </w:p>
    <w:p>
      <w:pPr>
        <w:numPr>
          <w:ilvl w:val="0"/>
          <w:numId w:val="1"/>
        </w:numPr>
        <w:spacing w:line="240" w:lineRule="auto"/>
        <w:ind w:left="0" w:leftChars="0"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标准编制原则和确定标准主要内容</w:t>
      </w:r>
    </w:p>
    <w:p>
      <w:pPr>
        <w:pStyle w:val="2"/>
        <w:spacing w:line="240" w:lineRule="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rPr>
        <w:t>本标准就是基于香榧机械化建设经营方向，提出相关技术规程，规范提升宜机化建设技术规程引导香榧基地有效提升机械化</w:t>
      </w:r>
      <w:r>
        <w:rPr>
          <w:rFonts w:hint="eastAsia" w:asciiTheme="minorEastAsia" w:hAnsiTheme="minorEastAsia" w:eastAsiaTheme="minorEastAsia" w:cstheme="minorEastAsia"/>
          <w:kern w:val="0"/>
          <w:sz w:val="28"/>
          <w:szCs w:val="28"/>
          <w:lang w:val="en-US" w:eastAsia="zh-CN" w:bidi="ar-SA"/>
        </w:rPr>
        <w:t>建设水平，促进产业基地可持续良性发展。</w:t>
      </w:r>
    </w:p>
    <w:p>
      <w:pPr>
        <w:pStyle w:val="2"/>
        <w:spacing w:line="240" w:lineRule="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山地宜机化：改地适机，以机适地，并改变传统种植方式，靠水平带外侧种植，内侧下挖宽沟形成机械操作道，促进地、机、技相互融合发展,推进山地机械化耕作，降低劳动强度与成本。</w:t>
      </w:r>
    </w:p>
    <w:p>
      <w:pPr>
        <w:pStyle w:val="9"/>
        <w:spacing w:line="240" w:lineRule="auto"/>
        <w:ind w:firstLine="560"/>
        <w:outlineLvl w:val="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编制小组对山地机械化建设经营有清晰的认识，并对此做了大量详细的调查。首先要有机械化建设的思维，还要有适合机械化经营的山场、选择品种、改革传统种植方式靠外侧种植与机械化经营相适应、开发应用山地微型机械，实现种植、施肥抚育、水分管理、病虫害防控、有机肥和果实运输等全过程机械化。根据近年在松阳县已开展的生产实践与技术研究，初步总结了山地香榧园宜机化建设技术规程，形成了标准编制的框架和主要内容。</w:t>
      </w:r>
    </w:p>
    <w:p>
      <w:pPr>
        <w:pStyle w:val="9"/>
        <w:spacing w:line="240" w:lineRule="auto"/>
        <w:ind w:firstLine="560"/>
        <w:outlineLvl w:val="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针对山地水平带外侧种植效果等进行了针对性调研和试验。现场调研松阳县香榧产业基地，发现香榧在靠水平带外侧三分之一至四分之一处堆高树盘浅种，利于充分利用空间，利于香榧早实丰产和小挖机抚育与微型运输车运输。</w:t>
      </w:r>
    </w:p>
    <w:p>
      <w:pPr>
        <w:pStyle w:val="2"/>
        <w:spacing w:line="240" w:lineRule="auto"/>
        <w:ind w:firstLine="840" w:firstLineChars="3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2022年根据技术规程编制过程中的技术总结，在核心刊物-浙江林业科技发表相关论文《山地水平带不同位置香榧长势差异及其与土壤理化性质的相关性》，系统分析了山地香榧园机械化建设技术规范和香榧种植在水平带外侧三分之一处至四分之一处靠外侧种植后，内侧空间下挖宽沟形成机械化操作道，利于机械化施肥抚育与采收运输管理等优良特性。</w:t>
      </w:r>
    </w:p>
    <w:p>
      <w:pPr>
        <w:pStyle w:val="9"/>
        <w:spacing w:line="240" w:lineRule="auto"/>
        <w:ind w:firstLine="560"/>
        <w:outlineLvl w:val="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rPr>
        <w:t>对山地水平带不同栽植位置的香榧长势进行分析，发现各香榧基地水平带外侧种植的香榧长势普遍更佳，外侧香榧的根系深度、冠幅、树高、地径、保存率分别高于内侧种植香榧的188.4%、93.8%、61.7%、57.3%、5.3%，投产所需年份低于内侧种植的34.8%（表2），表明水平带外侧种植更有利于香榧早实丰产。</w:t>
      </w:r>
    </w:p>
    <w:p>
      <w:pPr>
        <w:pStyle w:val="9"/>
        <w:spacing w:line="240" w:lineRule="auto"/>
        <w:ind w:firstLine="560"/>
        <w:outlineLvl w:val="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rPr>
        <w:t>山地大规模种植香榧，一般需人工</w:t>
      </w:r>
      <w:r>
        <w:rPr>
          <w:rFonts w:hint="eastAsia" w:asciiTheme="minorEastAsia" w:hAnsiTheme="minorEastAsia" w:eastAsiaTheme="minorEastAsia" w:cstheme="minorEastAsia"/>
          <w:kern w:val="0"/>
          <w:sz w:val="28"/>
          <w:szCs w:val="28"/>
          <w:lang w:eastAsia="zh-CN"/>
        </w:rPr>
        <w:t>或机械</w:t>
      </w:r>
      <w:r>
        <w:rPr>
          <w:rFonts w:hint="eastAsia" w:asciiTheme="minorEastAsia" w:hAnsiTheme="minorEastAsia" w:eastAsiaTheme="minorEastAsia" w:cstheme="minorEastAsia"/>
          <w:kern w:val="0"/>
          <w:sz w:val="28"/>
          <w:szCs w:val="28"/>
        </w:rPr>
        <w:t>挖掘水平带，水平带内侧因靠近成土母岩、表层腐殖土少、肥力低下，而水平带外侧大部分由表层土堆积而成，透气、透水性好、土壤肥沃。香榧因肉质根系，属浅根广根性树种，忌土壤积水，更适应在水平带外侧生长。</w:t>
      </w:r>
      <w:r>
        <w:rPr>
          <w:rFonts w:hint="eastAsia" w:asciiTheme="minorEastAsia" w:hAnsiTheme="minorEastAsia" w:eastAsiaTheme="minorEastAsia" w:cstheme="minorEastAsia"/>
          <w:kern w:val="0"/>
          <w:sz w:val="28"/>
          <w:szCs w:val="28"/>
          <w:lang w:val="en-US" w:eastAsia="zh-CN" w:bidi="ar-SA"/>
        </w:rPr>
        <w:t>水平带外侧土壤深厚、肥沃、透气性好，香榧根系生产旺盛，利于向下生长形成发达的根系。2019年玉岩吴山头基地道路拓宽，2003年种植道路边上的香榧根系暴露，经检测，根系深到1.7米，树盘根系宽度达4米。</w:t>
      </w:r>
    </w:p>
    <w:p>
      <w:pPr>
        <w:pStyle w:val="2"/>
        <w:spacing w:line="240" w:lineRule="auto"/>
        <w:ind w:firstLine="840" w:firstLineChars="3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eastAsia="zh-CN"/>
        </w:rPr>
        <w:t>因此，</w:t>
      </w:r>
      <w:r>
        <w:rPr>
          <w:rFonts w:hint="eastAsia" w:asciiTheme="minorEastAsia" w:hAnsiTheme="minorEastAsia" w:eastAsiaTheme="minorEastAsia" w:cstheme="minorEastAsia"/>
          <w:kern w:val="0"/>
          <w:sz w:val="28"/>
          <w:szCs w:val="28"/>
        </w:rPr>
        <w:t>靠水平带外侧种植香榧，外侧土壤肥沃透水透气利于根系生长、降低根系病害，加强营养物质积累。外侧通风透光促进香榧冠幅生长和花粉传播授粉，有效促进香榧生长结实</w:t>
      </w:r>
      <w:r>
        <w:rPr>
          <w:rFonts w:hint="eastAsia" w:asciiTheme="minorEastAsia" w:hAnsiTheme="minorEastAsia" w:eastAsiaTheme="minorEastAsia" w:cstheme="minorEastAsia"/>
          <w:kern w:val="0"/>
          <w:sz w:val="28"/>
          <w:szCs w:val="28"/>
          <w:lang w:eastAsia="zh-CN"/>
        </w:rPr>
        <w:t>与膨大成熟</w:t>
      </w:r>
      <w:r>
        <w:rPr>
          <w:rFonts w:hint="eastAsia" w:asciiTheme="minorEastAsia" w:hAnsiTheme="minorEastAsia" w:eastAsiaTheme="minorEastAsia" w:cstheme="minorEastAsia"/>
          <w:kern w:val="0"/>
          <w:sz w:val="28"/>
          <w:szCs w:val="28"/>
        </w:rPr>
        <w:t>。</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根据机械化生产管理的需要合理配置不同规格的四通八达的基地通道，分为主路、支路和操作道。宜硬化连接斜坡，实现通道与每一条水平带相互联通，遇排水沟以暗管或盖板方式穿过，以便作业机械无障碍运行。路面宜外高内低，硬化后向内倾斜，倾斜角度小于1度，保护路肩且利于集水，以排水沟与蓄水池相连通。实现每一粒肥料和果实都可以机械化方式进出每一个水平带，实现基地的施肥抚育机械化耕作，极大提升基地的道路交通条件，促进机械化建设，有效降低劳动强度。</w:t>
      </w:r>
    </w:p>
    <w:p>
      <w:pPr>
        <w:numPr>
          <w:ilvl w:val="0"/>
          <w:numId w:val="1"/>
        </w:numPr>
        <w:spacing w:line="240" w:lineRule="auto"/>
        <w:ind w:left="0" w:leftChars="0"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主要试验（或验证）的分析、综述报告，技术经济论证，预期的经济效果</w:t>
      </w:r>
    </w:p>
    <w:p>
      <w:pPr>
        <w:pStyle w:val="2"/>
        <w:widowControl w:val="0"/>
        <w:numPr>
          <w:ilvl w:val="0"/>
          <w:numId w:val="0"/>
        </w:numPr>
        <w:spacing w:line="240" w:lineRule="auto"/>
        <w:ind w:firstLine="840" w:firstLineChars="3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项目组成员在长期的香榧产业发展建设中，长期观察对比香榧产业基地不同的建设情况，对比发现玉岩镇周安香榧基地、新兴镇庄后香榧基地、四都乡塘后香榧基地、三都乡后湾香榧基地等多个香榧基地由于种植初期有意识的将香榧种植在水平带外侧，香榧成活率与保存率同比更高，生长旺盛，呈现早实丰产等优点。后期在推广香榧林下套种黄精等中草药时，更容易使用挖机对水平带进行整地套种，极大极大降低劳动强度与成本。</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随着香榧产业的快速发展，逐步对香榧产业基地经营存在劳动力短缺现状有了清晰的认识，推广产业基地机械化经营有着明晰的方向。2021年水南街道冷水坑香榧基地等多个香榧基地推广应用香榧园机械化建设，提前半年用挖机开挖水平及道路等基础设施。香榧种水平带最外侧或山坡种植穴下口外侧，提前施足有机底肥拌匀压实。带锄头和畚箕，注意浅栽高覆土、叶面朝阳。这是香榧早实丰产的关键基础。</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经过实践证明香榧机械化建园的技术方案切实可行。相关技术理念得到了农林大喻卫武、曾松伟、张敏教授专家和缙云香榧规模基地业主邓春光等种植大户的肯定，具有相关领域的权威性，是发展香榧产业的先进理念与技术，有利于推进机械化发展，降低劳动力投产成本与劳动强度。</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初期，种外侧由于肥沃土壤堆外侧，土壤深厚，透气性和透水性好，加上浅栽，香榧根系生长旺盛，也利于抗旱，树势长势很好。内侧下挖操作道，利于雨水排涝减缓冲刷水平带表层沃土，同时方便小型运输车行走操作、开展施肥抚育，降低劳动成本。</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中期，配合宜机化需要的修剪技术。香榧外侧，对于套种茶叶影响减小，与茶叶保持距离透风向阳，香榧绿藻病等降低。内侧的空间方便小型运输车行走操作开展施肥抚育。香榧树冠高大后，往里面行走安全。</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后期，配合宜机化需要的修剪技术，有意识的将内侧树冠向内侧生长的枝条留高，内侧空地成为机械化运输通道。内侧的空间方便小挖机行走操作，降低劳动成本。香榧树冠高大后，里面成为香榧林下休闲旅游的通道。</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2022年</w:t>
      </w:r>
      <w:r>
        <w:rPr>
          <w:rFonts w:hint="eastAsia" w:asciiTheme="minorEastAsia" w:hAnsiTheme="minorEastAsia" w:eastAsiaTheme="minorEastAsia" w:cstheme="minorEastAsia"/>
          <w:kern w:val="0"/>
          <w:sz w:val="28"/>
          <w:szCs w:val="28"/>
          <w:lang w:eastAsia="zh-CN"/>
        </w:rPr>
        <w:t>松阳县双童积雪家庭农场完成了省林业科技项目《香榧良种采穗圃营建及机械化与信息化建园技术示范与推广》项目实施，在水南街道清路村冷水坑农场内的低山缓坡用挖机开挖水平带，种植开发香榧290亩，挖机在靠外侧挖穴，种植香榧油茶，内侧开挖宽且深的操作道，购置爬山虎等机械设备，极大降低了劳动力投资成本与劳动强度。经过</w:t>
      </w:r>
      <w:r>
        <w:rPr>
          <w:rFonts w:hint="eastAsia" w:asciiTheme="minorEastAsia" w:hAnsiTheme="minorEastAsia" w:eastAsiaTheme="minorEastAsia" w:cstheme="minorEastAsia"/>
          <w:kern w:val="0"/>
          <w:sz w:val="28"/>
          <w:szCs w:val="28"/>
          <w:lang w:val="en-US" w:eastAsia="zh-CN"/>
        </w:rPr>
        <w:t>2022年夏季连续高温干旱的考验，</w:t>
      </w:r>
      <w:r>
        <w:rPr>
          <w:rFonts w:hint="eastAsia" w:asciiTheme="minorEastAsia" w:hAnsiTheme="minorEastAsia" w:eastAsiaTheme="minorEastAsia" w:cstheme="minorEastAsia"/>
          <w:kern w:val="0"/>
          <w:sz w:val="28"/>
          <w:szCs w:val="28"/>
          <w:lang w:eastAsia="zh-CN"/>
        </w:rPr>
        <w:t>香榧油茶成活率高、生长旺盛。松阳县双童积雪家庭农场成功申报浙江省林业机械装备创新试验基地（松阳县香榧机械化建园经营），获得了浙江省林业局相关领域</w:t>
      </w:r>
      <w:r>
        <w:rPr>
          <w:rFonts w:hint="eastAsia" w:asciiTheme="minorEastAsia" w:hAnsiTheme="minorEastAsia" w:eastAsiaTheme="minorEastAsia" w:cstheme="minorEastAsia"/>
          <w:kern w:val="0"/>
          <w:sz w:val="28"/>
          <w:szCs w:val="28"/>
          <w:lang w:val="en-US" w:eastAsia="zh-CN"/>
        </w:rPr>
        <w:t>专家的肯定。</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 xml:space="preserve">主要技术资料：2022年在浙江林业科技发表科技论文《山地水平带不同位置香榧长势差异及其与土壤理化性质的相关性》，系统总结了相关技术。2022年12月在浙江林业杂志发表文章《山地香榧园宜机械化建设 助力松阳香榧产业提质增效》。浙江省地方标准《甜柿栽培技术DB33/T 2500—2022》“4.3.2 坡地整地 沿等高线修建内倾式水平梯土带；定植行在靠梯土带外缘三分之一处。” </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靠外侧种植油茶，内侧下挖宽沟，形成机械化操作通道，安装单轨，有效提升松阳茶园的机械化经营水平，降低劳动强度，客观上能促进茶园大量使用有机肥，减少复合肥的使用量，缓解大量施用有机肥的劳动力结构性短缺问题。</w:t>
      </w:r>
    </w:p>
    <w:p>
      <w:pPr>
        <w:numPr>
          <w:ilvl w:val="0"/>
          <w:numId w:val="1"/>
        </w:numPr>
        <w:spacing w:line="240" w:lineRule="auto"/>
        <w:ind w:left="0" w:leftChars="0"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与现行法律、法规和政策及相关标准的关系</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经检索，目前有关香榧栽培的技术规程（标准）相对较多，如LY/T 1774-2008《香榧栽培技术规程》、LYT 1940-2011《果用香榧栽培技术规程》、DB33/T340-2012《香榧栽培技术规程》等，</w:t>
      </w:r>
      <w:r>
        <w:rPr>
          <w:rFonts w:hint="eastAsia" w:asciiTheme="minorEastAsia" w:hAnsiTheme="minorEastAsia" w:eastAsiaTheme="minorEastAsia" w:cstheme="minorEastAsia"/>
          <w:kern w:val="0"/>
          <w:sz w:val="28"/>
          <w:szCs w:val="28"/>
          <w:lang w:val="en-US" w:eastAsia="zh-CN"/>
        </w:rPr>
        <w:t>2022年松阳县香榧产业发展中心等单位编制了松阳县地方标准DJG 331124/T 001—2022《山地香榧园宜机化建设技术规程》。</w:t>
      </w:r>
      <w:r>
        <w:rPr>
          <w:rFonts w:hint="eastAsia" w:asciiTheme="minorEastAsia" w:hAnsiTheme="minorEastAsia" w:eastAsiaTheme="minorEastAsia" w:cstheme="minorEastAsia"/>
          <w:kern w:val="0"/>
          <w:sz w:val="28"/>
          <w:szCs w:val="28"/>
          <w:lang w:eastAsia="zh-CN"/>
        </w:rPr>
        <w:t>但省级地方标准或团体标准中没有山地香榧园宜机化建设技术规范，未深入针对山地香榧园机械化建设进行系统归纳总结。</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本标准在系统调研、总结生产实践的基础上，进一步开展了水平带外侧种植、机械化通行条件对比试验等研究，获得了大量一手数据，结合生产性实践调查结果编制机械化建设技术，紧密结合生产实际，具有很好的可操作性和指导意义。通过制定本标准可以提升香榧产业基地的机械化建设水平，缓解劳动力紧张困局，提升产业基地综合经营效益。</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相关标准：GB/T 30600-2014 高标准农田建设通则、GB/T 50363节水灌溉工程技术规范、NY/T 391绿色食品产地环境质量、NY/T 393 绿色食品农药使用准则、NY/T 394绿色食品肥料使用准则、NY/T 2194-2012农业机械田间行走道路技术规范、DB33∕T 2458-2022 单轨运输机使用技术规程、DB3311/T 51-2019 茶园套种香榧种植技术规程。</w:t>
      </w:r>
    </w:p>
    <w:p>
      <w:pPr>
        <w:numPr>
          <w:ilvl w:val="0"/>
          <w:numId w:val="1"/>
        </w:numPr>
        <w:spacing w:line="240" w:lineRule="auto"/>
        <w:ind w:left="0" w:leftChars="0"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采用国际标准、国家标准、行业标准的程度及水平的简要说明</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1、“5.3  电力设施”，标准中的电力设施建设，符合电力系统安装与运行要求，保证用电质量与安全，并符合《高标准农田建设通则GB30060》中农田输配电的规定；</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 “5.2.2  喷灌”，喷滴灌管道经过通道时深埋以防机械损坏，管网设施不得妨碍机具的通行与作业。符合《节水灌溉工程技术规范GB/T50363》中的喷滴灌的规定；</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4、“8.3  病虫害防控”，综合运用植保无人机、高压喷雾打药机、喷滴灌等机械设备进行防控。农药应符合《绿色食品农药使用准则NY/T 393》中的规定；</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5、“6.4  堆高树盘”，种植前结合底肥施用，采用小型挖机深挖将有机肥翻耕拌匀压实，沉降后待植。有机肥要求符合《绿色食品肥料使用准则NY/T 394》中的规定；</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 xml:space="preserve">6、“4.4  通路规划”，根据机械化生产管理的需要合理配置不同规格基地通道，分为主路、支路和操作道，并与水平带相互通联。通道符合《农业机械田间行走道路技术规范NY/T 2194》的规定；   </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7、“7.4  定植 ”，苗木根系位于水平带面上，叶面朝阳，苗正、根系舒展，树盘土壤分层踏实，下实上松，覆盖杂草、土工布保湿。相关技术符合《茶园套种香榧种植技术规程B3311/T 51》的规定。</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8、“9.2  轨道运输”，坡度较大、行走式耕作机械不易通行的园地，安装与水平带垂直布局的单轨运输系统，运送有机肥和香榧青果等物资。单轨安装使用符合DB33∕T 2458的规定；</w:t>
      </w:r>
    </w:p>
    <w:p>
      <w:pPr>
        <w:numPr>
          <w:ilvl w:val="0"/>
          <w:numId w:val="1"/>
        </w:numPr>
        <w:spacing w:line="240" w:lineRule="auto"/>
        <w:ind w:left="0" w:leftChars="0" w:firstLine="562"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重大意见分歧的处理经过和依据</w:t>
      </w:r>
    </w:p>
    <w:p>
      <w:pPr>
        <w:spacing w:line="240" w:lineRule="auto"/>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该团体标准制订过程中，未出现重大意见分歧。</w:t>
      </w:r>
    </w:p>
    <w:p>
      <w:pPr>
        <w:spacing w:line="240" w:lineRule="auto"/>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七、贯彻林业标准的要求和措施建议</w:t>
      </w:r>
      <w:r>
        <w:rPr>
          <w:rFonts w:hint="eastAsia" w:asciiTheme="minorEastAsia" w:hAnsiTheme="minorEastAsia" w:eastAsiaTheme="minorEastAsia" w:cstheme="minorEastAsia"/>
          <w:kern w:val="0"/>
          <w:sz w:val="28"/>
          <w:szCs w:val="28"/>
        </w:rPr>
        <w:t>（包括组织措施、技术措施、过渡办法等内容）</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本标准适用于松阳县山地香榧园和其他经济林基地建园改造。本文件规定了山地香榧园宜机化建设技术规范的园地规划、基础设施建设、整地、栽植、抚育、物资运输、老基地改造、设施设备维护与管理、资料性附录</w:t>
      </w:r>
      <w:r>
        <w:rPr>
          <w:rFonts w:hint="eastAsia" w:asciiTheme="minorEastAsia" w:hAnsiTheme="minorEastAsia" w:eastAsiaTheme="minorEastAsia" w:cstheme="minorEastAsia"/>
          <w:kern w:val="0"/>
          <w:sz w:val="28"/>
          <w:szCs w:val="28"/>
          <w:lang w:val="en-US" w:eastAsia="zh-CN"/>
        </w:rPr>
        <w:t xml:space="preserve">A、B、C </w:t>
      </w:r>
      <w:r>
        <w:rPr>
          <w:rFonts w:hint="eastAsia" w:asciiTheme="minorEastAsia" w:hAnsiTheme="minorEastAsia" w:eastAsiaTheme="minorEastAsia" w:cstheme="minorEastAsia"/>
          <w:kern w:val="0"/>
          <w:sz w:val="28"/>
          <w:szCs w:val="28"/>
          <w:lang w:eastAsia="zh-CN"/>
        </w:rPr>
        <w:t>等方面的内容。通过本标准的颁布实施，将进一步规范和促进松阳县山地香榧园宜机化建设技术的推广，为有效提升农林产业经济林基地的机械化经营提供了较好的技术基础。</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标准的实施，可有效提升新开发产业基地的机械化建设水平，改造提升已开发基地的机械化水平，解决香榧种植开发中劳动力短缺困局；有效推进香榧快速生长和早实丰产，外侧种植香榧，内侧空间用于机械化抚育和运输，实现空间有效综合利用，地上、地下的高低配置、深浅互作，充分利用地力。</w:t>
      </w:r>
    </w:p>
    <w:p>
      <w:pPr>
        <w:pStyle w:val="2"/>
        <w:spacing w:line="240" w:lineRule="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本标准的贯彻实施，</w:t>
      </w:r>
      <w:r>
        <w:rPr>
          <w:rFonts w:hint="eastAsia" w:asciiTheme="minorEastAsia" w:hAnsiTheme="minorEastAsia" w:eastAsiaTheme="minorEastAsia" w:cstheme="minorEastAsia"/>
          <w:kern w:val="0"/>
          <w:sz w:val="28"/>
          <w:szCs w:val="28"/>
          <w:lang w:val="en-US" w:eastAsia="zh-CN" w:bidi="ar-SA"/>
        </w:rPr>
        <w:t>通过改地适机，以机适地，并改变传统种植方式，促进地、机、技相互融合发展。</w:t>
      </w:r>
      <w:r>
        <w:rPr>
          <w:rFonts w:hint="eastAsia" w:asciiTheme="minorEastAsia" w:hAnsiTheme="minorEastAsia" w:eastAsiaTheme="minorEastAsia" w:cstheme="minorEastAsia"/>
          <w:kern w:val="0"/>
          <w:sz w:val="28"/>
          <w:szCs w:val="28"/>
          <w:lang w:eastAsia="zh-CN"/>
        </w:rPr>
        <w:t>将有效推进香榧产业的宜机化建园与改造，提升机械化与信息化技术水平，推动香榧产业提质扩面增效，有效推进产业发展与乡村振兴，产生良好的经济、生态和社会效益。</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为更有效地贯彻实施本标准，建议采取以下几方面的措施：</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1、加强对标准推广工作的领导</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该标准发布后，加强对标准化工作的领导、协调和监督，及时解决在标准实施过程中出现的问题，提升综合运用效果。</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2、加强标准实施的宣传和培训</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通过项目实施和举办培训班、科技下乡、科普宣传等多种形式，加强对标准化工作的宣传和培训，营造良好氛围，提高企业、林农等自觉按标准开展山地香榧园宜机化建设技术，提升机械化经营水平。</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3、支持香榧经营大户根据山地香榧园宜机化建设技术规范新建示范基地或进行宜机化改造提升，示范推进香榧产业提质扩面增效。本标准以规模化发展的家庭农场为主要实施对象，按照相关技术规范，营建宜机化示范基地，以之带动林农充分利用山地资源种植香榧的积极性，降低劳动力投资成本与劳动强度，提高林地利用率，为林农增收、林分结构调整等提供良好的基础。</w:t>
      </w:r>
    </w:p>
    <w:p>
      <w:pPr>
        <w:pStyle w:val="2"/>
        <w:widowControl w:val="0"/>
        <w:numPr>
          <w:ilvl w:val="0"/>
          <w:numId w:val="0"/>
        </w:numPr>
        <w:spacing w:line="240" w:lineRule="auto"/>
        <w:ind w:firstLine="562" w:firstLineChars="200"/>
        <w:jc w:val="both"/>
        <w:rPr>
          <w:rFonts w:hint="eastAsia" w:asciiTheme="minorEastAsia" w:hAnsiTheme="minorEastAsia" w:eastAsiaTheme="minorEastAsia" w:cstheme="minorEastAsia"/>
          <w:b/>
          <w:bCs/>
          <w:kern w:val="0"/>
          <w:sz w:val="28"/>
          <w:szCs w:val="28"/>
          <w:lang w:eastAsia="zh-CN"/>
        </w:rPr>
      </w:pPr>
      <w:r>
        <w:rPr>
          <w:rFonts w:hint="eastAsia" w:asciiTheme="minorEastAsia" w:hAnsiTheme="minorEastAsia" w:eastAsiaTheme="minorEastAsia" w:cstheme="minorEastAsia"/>
          <w:b/>
          <w:bCs/>
          <w:kern w:val="0"/>
          <w:sz w:val="28"/>
          <w:szCs w:val="28"/>
          <w:lang w:eastAsia="zh-CN"/>
        </w:rPr>
        <w:t>八、其他应予以说明的事项</w:t>
      </w:r>
    </w:p>
    <w:p>
      <w:pPr>
        <w:pStyle w:val="2"/>
        <w:widowControl w:val="0"/>
        <w:numPr>
          <w:ilvl w:val="0"/>
          <w:numId w:val="0"/>
        </w:numPr>
        <w:spacing w:line="240" w:lineRule="auto"/>
        <w:ind w:firstLine="560" w:firstLineChars="2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本标准为推荐性标准。无其它予以说明的问题。</w:t>
      </w:r>
    </w:p>
    <w:p>
      <w:pPr>
        <w:pStyle w:val="2"/>
        <w:widowControl w:val="0"/>
        <w:numPr>
          <w:ilvl w:val="0"/>
          <w:numId w:val="0"/>
        </w:numPr>
        <w:ind w:firstLine="2520" w:firstLineChars="900"/>
        <w:jc w:val="both"/>
        <w:rPr>
          <w:rFonts w:hint="eastAsia" w:asciiTheme="minorEastAsia" w:hAnsiTheme="minorEastAsia" w:eastAsiaTheme="minorEastAsia" w:cstheme="minorEastAsia"/>
          <w:kern w:val="0"/>
          <w:sz w:val="28"/>
          <w:szCs w:val="28"/>
          <w:lang w:eastAsia="zh-CN"/>
        </w:rPr>
      </w:pPr>
    </w:p>
    <w:p>
      <w:pPr>
        <w:pStyle w:val="2"/>
        <w:widowControl w:val="0"/>
        <w:numPr>
          <w:ilvl w:val="0"/>
          <w:numId w:val="0"/>
        </w:numPr>
        <w:ind w:firstLine="2520" w:firstLineChars="900"/>
        <w:jc w:val="both"/>
        <w:rPr>
          <w:rFonts w:hint="eastAsia" w:asciiTheme="minorEastAsia" w:hAnsiTheme="minorEastAsia" w:eastAsiaTheme="minorEastAsia" w:cstheme="minorEastAsia"/>
          <w:kern w:val="0"/>
          <w:sz w:val="28"/>
          <w:szCs w:val="28"/>
          <w:lang w:eastAsia="zh-CN"/>
        </w:rPr>
      </w:pPr>
    </w:p>
    <w:p>
      <w:pPr>
        <w:pStyle w:val="2"/>
        <w:widowControl w:val="0"/>
        <w:numPr>
          <w:ilvl w:val="0"/>
          <w:numId w:val="0"/>
        </w:numPr>
        <w:ind w:firstLine="2520" w:firstLineChars="900"/>
        <w:jc w:val="both"/>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eastAsia="zh-CN"/>
        </w:rPr>
        <w:t>山地香榧园宜机化建设技术规范编制小组</w:t>
      </w:r>
    </w:p>
    <w:p>
      <w:pPr>
        <w:pStyle w:val="2"/>
        <w:widowControl w:val="0"/>
        <w:numPr>
          <w:ilvl w:val="0"/>
          <w:numId w:val="0"/>
        </w:numPr>
        <w:ind w:firstLine="4200" w:firstLineChars="1500"/>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2023年1</w:t>
      </w:r>
      <w:bookmarkStart w:id="0" w:name="_GoBack"/>
      <w:bookmarkEnd w:id="0"/>
      <w:r>
        <w:rPr>
          <w:rFonts w:hint="eastAsia" w:asciiTheme="minorEastAsia" w:hAnsiTheme="minorEastAsia" w:eastAsiaTheme="minorEastAsia" w:cstheme="minorEastAsia"/>
          <w:kern w:val="0"/>
          <w:sz w:val="28"/>
          <w:szCs w:val="28"/>
          <w:lang w:val="en-US" w:eastAsia="zh-CN"/>
        </w:rPr>
        <w:t>月12日</w:t>
      </w:r>
    </w:p>
    <w:sectPr>
      <w:pgSz w:w="11906" w:h="16838"/>
      <w:pgMar w:top="1134" w:right="1576" w:bottom="90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C80FF"/>
    <w:multiLevelType w:val="singleLevel"/>
    <w:tmpl w:val="84BC80FF"/>
    <w:lvl w:ilvl="0" w:tentative="0">
      <w:start w:val="1"/>
      <w:numFmt w:val="chineseCounting"/>
      <w:suff w:val="nothing"/>
      <w:lvlText w:val="%1、"/>
      <w:lvlJc w:val="left"/>
      <w:rPr>
        <w:rFonts w:hint="eastAsia"/>
      </w:rPr>
    </w:lvl>
  </w:abstractNum>
  <w:abstractNum w:abstractNumId="1">
    <w:nsid w:val="9606F1F0"/>
    <w:multiLevelType w:val="singleLevel"/>
    <w:tmpl w:val="9606F1F0"/>
    <w:lvl w:ilvl="0" w:tentative="0">
      <w:start w:val="3"/>
      <w:numFmt w:val="decimal"/>
      <w:suff w:val="nothing"/>
      <w:lvlText w:val="%1、"/>
      <w:lvlJc w:val="left"/>
    </w:lvl>
  </w:abstractNum>
  <w:abstractNum w:abstractNumId="2">
    <w:nsid w:val="B9B103FA"/>
    <w:multiLevelType w:val="singleLevel"/>
    <w:tmpl w:val="B9B103F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006B0"/>
    <w:rsid w:val="00280962"/>
    <w:rsid w:val="00793A31"/>
    <w:rsid w:val="00E32D31"/>
    <w:rsid w:val="017D715F"/>
    <w:rsid w:val="0195338F"/>
    <w:rsid w:val="01B54F9F"/>
    <w:rsid w:val="01D130BA"/>
    <w:rsid w:val="02240554"/>
    <w:rsid w:val="02394BC3"/>
    <w:rsid w:val="02AA1FDD"/>
    <w:rsid w:val="031251BA"/>
    <w:rsid w:val="03465CB7"/>
    <w:rsid w:val="03810DA6"/>
    <w:rsid w:val="0397045E"/>
    <w:rsid w:val="03DD7A63"/>
    <w:rsid w:val="051F22C9"/>
    <w:rsid w:val="053E0B0C"/>
    <w:rsid w:val="055035B3"/>
    <w:rsid w:val="05E91724"/>
    <w:rsid w:val="05FE6000"/>
    <w:rsid w:val="06385CC5"/>
    <w:rsid w:val="065C5C4F"/>
    <w:rsid w:val="06793F90"/>
    <w:rsid w:val="06AA3837"/>
    <w:rsid w:val="06FF33C9"/>
    <w:rsid w:val="076857F5"/>
    <w:rsid w:val="07803A88"/>
    <w:rsid w:val="0798444D"/>
    <w:rsid w:val="081320D4"/>
    <w:rsid w:val="08A9533A"/>
    <w:rsid w:val="08B53822"/>
    <w:rsid w:val="08D626D9"/>
    <w:rsid w:val="08D97A2F"/>
    <w:rsid w:val="08E97421"/>
    <w:rsid w:val="091449C9"/>
    <w:rsid w:val="098F0EDF"/>
    <w:rsid w:val="09AF187F"/>
    <w:rsid w:val="09EC6BE3"/>
    <w:rsid w:val="0A0D1CDF"/>
    <w:rsid w:val="0A1D4AF5"/>
    <w:rsid w:val="0ABA30D3"/>
    <w:rsid w:val="0ABD0B70"/>
    <w:rsid w:val="0ACA2462"/>
    <w:rsid w:val="0AE353CB"/>
    <w:rsid w:val="0AF01A7B"/>
    <w:rsid w:val="0B11361A"/>
    <w:rsid w:val="0B530670"/>
    <w:rsid w:val="0B6914EF"/>
    <w:rsid w:val="0BB14299"/>
    <w:rsid w:val="0BF26992"/>
    <w:rsid w:val="0C083397"/>
    <w:rsid w:val="0C34516A"/>
    <w:rsid w:val="0CF641A1"/>
    <w:rsid w:val="0DB80342"/>
    <w:rsid w:val="0E6D5E3E"/>
    <w:rsid w:val="0EC5651D"/>
    <w:rsid w:val="0FB346F5"/>
    <w:rsid w:val="0FC951C9"/>
    <w:rsid w:val="0FD9431C"/>
    <w:rsid w:val="10173F20"/>
    <w:rsid w:val="108B3423"/>
    <w:rsid w:val="10D75121"/>
    <w:rsid w:val="113752BF"/>
    <w:rsid w:val="1174789F"/>
    <w:rsid w:val="11A31E3C"/>
    <w:rsid w:val="11C32983"/>
    <w:rsid w:val="121A6EAD"/>
    <w:rsid w:val="1277130B"/>
    <w:rsid w:val="12A55B22"/>
    <w:rsid w:val="130D4BAD"/>
    <w:rsid w:val="131E7C72"/>
    <w:rsid w:val="13A217CE"/>
    <w:rsid w:val="13AC224D"/>
    <w:rsid w:val="13DC5CB6"/>
    <w:rsid w:val="155A207C"/>
    <w:rsid w:val="15C62D32"/>
    <w:rsid w:val="16140850"/>
    <w:rsid w:val="16EB64E6"/>
    <w:rsid w:val="174D5107"/>
    <w:rsid w:val="175C5DAE"/>
    <w:rsid w:val="17A1063F"/>
    <w:rsid w:val="182D7AF9"/>
    <w:rsid w:val="183538E0"/>
    <w:rsid w:val="184117BD"/>
    <w:rsid w:val="186320BF"/>
    <w:rsid w:val="189B24D2"/>
    <w:rsid w:val="189F4701"/>
    <w:rsid w:val="18CA136C"/>
    <w:rsid w:val="18E10080"/>
    <w:rsid w:val="19265EF0"/>
    <w:rsid w:val="19DF7B27"/>
    <w:rsid w:val="1A153B2C"/>
    <w:rsid w:val="1A4F3DD2"/>
    <w:rsid w:val="1A88233C"/>
    <w:rsid w:val="1AA66F7E"/>
    <w:rsid w:val="1AA75F86"/>
    <w:rsid w:val="1AC51917"/>
    <w:rsid w:val="1B2E18F1"/>
    <w:rsid w:val="1B720F34"/>
    <w:rsid w:val="1B7F3052"/>
    <w:rsid w:val="1BA51FAF"/>
    <w:rsid w:val="1CC06992"/>
    <w:rsid w:val="1CDE3CD4"/>
    <w:rsid w:val="1D4C4F76"/>
    <w:rsid w:val="1D9F2A5A"/>
    <w:rsid w:val="1DD57005"/>
    <w:rsid w:val="1DE904BC"/>
    <w:rsid w:val="1E025F91"/>
    <w:rsid w:val="1E1A39DE"/>
    <w:rsid w:val="1E9721E0"/>
    <w:rsid w:val="1EB009EF"/>
    <w:rsid w:val="1ED670EF"/>
    <w:rsid w:val="1F0A4177"/>
    <w:rsid w:val="1F0D2AF5"/>
    <w:rsid w:val="1F1C5035"/>
    <w:rsid w:val="1F1F1B61"/>
    <w:rsid w:val="1F3C53C2"/>
    <w:rsid w:val="1F7875E0"/>
    <w:rsid w:val="1F9D0AFA"/>
    <w:rsid w:val="1FC814C1"/>
    <w:rsid w:val="1FCB0873"/>
    <w:rsid w:val="1FD539D7"/>
    <w:rsid w:val="20F26198"/>
    <w:rsid w:val="211843BF"/>
    <w:rsid w:val="21B158B2"/>
    <w:rsid w:val="21DA7936"/>
    <w:rsid w:val="22342536"/>
    <w:rsid w:val="22EB7E66"/>
    <w:rsid w:val="235A1252"/>
    <w:rsid w:val="23647248"/>
    <w:rsid w:val="23946C97"/>
    <w:rsid w:val="23A651B5"/>
    <w:rsid w:val="2407484F"/>
    <w:rsid w:val="240F71F0"/>
    <w:rsid w:val="241067A2"/>
    <w:rsid w:val="24256FEA"/>
    <w:rsid w:val="24556F11"/>
    <w:rsid w:val="245F31CD"/>
    <w:rsid w:val="24615C1C"/>
    <w:rsid w:val="24632821"/>
    <w:rsid w:val="24A8083D"/>
    <w:rsid w:val="24B41F56"/>
    <w:rsid w:val="24C075A8"/>
    <w:rsid w:val="24DC6EF3"/>
    <w:rsid w:val="24F7293D"/>
    <w:rsid w:val="25245C39"/>
    <w:rsid w:val="253A6344"/>
    <w:rsid w:val="25D2043D"/>
    <w:rsid w:val="26060F5F"/>
    <w:rsid w:val="26572489"/>
    <w:rsid w:val="26B320C2"/>
    <w:rsid w:val="26F7617F"/>
    <w:rsid w:val="274104ED"/>
    <w:rsid w:val="27736D5D"/>
    <w:rsid w:val="278F60B6"/>
    <w:rsid w:val="29573E28"/>
    <w:rsid w:val="29AA2B1D"/>
    <w:rsid w:val="29FC6393"/>
    <w:rsid w:val="2A273F5B"/>
    <w:rsid w:val="2AF73E2C"/>
    <w:rsid w:val="2B69030F"/>
    <w:rsid w:val="2B932655"/>
    <w:rsid w:val="2BB748FA"/>
    <w:rsid w:val="2BDD3636"/>
    <w:rsid w:val="2C077A08"/>
    <w:rsid w:val="2C626679"/>
    <w:rsid w:val="2CAA21DD"/>
    <w:rsid w:val="2D404D51"/>
    <w:rsid w:val="2DAB4536"/>
    <w:rsid w:val="2DAD0E72"/>
    <w:rsid w:val="2DBC4289"/>
    <w:rsid w:val="2EC37181"/>
    <w:rsid w:val="2ECB0523"/>
    <w:rsid w:val="2F014745"/>
    <w:rsid w:val="2F2938DD"/>
    <w:rsid w:val="2F9B04DB"/>
    <w:rsid w:val="30464F62"/>
    <w:rsid w:val="3086277B"/>
    <w:rsid w:val="30A2499A"/>
    <w:rsid w:val="314B09FA"/>
    <w:rsid w:val="315272F4"/>
    <w:rsid w:val="316476B3"/>
    <w:rsid w:val="31D4081D"/>
    <w:rsid w:val="31EC33CA"/>
    <w:rsid w:val="324D17BA"/>
    <w:rsid w:val="32C163C7"/>
    <w:rsid w:val="337947A7"/>
    <w:rsid w:val="342A7DBD"/>
    <w:rsid w:val="345733AA"/>
    <w:rsid w:val="35114833"/>
    <w:rsid w:val="35384919"/>
    <w:rsid w:val="35AE3F59"/>
    <w:rsid w:val="369860CC"/>
    <w:rsid w:val="369E686A"/>
    <w:rsid w:val="36AF2B98"/>
    <w:rsid w:val="36B34860"/>
    <w:rsid w:val="375D325D"/>
    <w:rsid w:val="37ED4D82"/>
    <w:rsid w:val="38B87E91"/>
    <w:rsid w:val="3A1624DF"/>
    <w:rsid w:val="3A736C8E"/>
    <w:rsid w:val="3AB713A8"/>
    <w:rsid w:val="3ADB1417"/>
    <w:rsid w:val="3B103AB5"/>
    <w:rsid w:val="3B226300"/>
    <w:rsid w:val="3B4132DE"/>
    <w:rsid w:val="3C6B17CF"/>
    <w:rsid w:val="3C9C4CDB"/>
    <w:rsid w:val="3D034C7B"/>
    <w:rsid w:val="3D120337"/>
    <w:rsid w:val="3E4757F5"/>
    <w:rsid w:val="3E685B3A"/>
    <w:rsid w:val="3EA60052"/>
    <w:rsid w:val="3EB85AAC"/>
    <w:rsid w:val="3EC626F5"/>
    <w:rsid w:val="3F7F7853"/>
    <w:rsid w:val="3FCD234A"/>
    <w:rsid w:val="402E2A0A"/>
    <w:rsid w:val="40DA2ECC"/>
    <w:rsid w:val="415B4AB7"/>
    <w:rsid w:val="41BA7A7D"/>
    <w:rsid w:val="42213268"/>
    <w:rsid w:val="423B56AB"/>
    <w:rsid w:val="426B47F6"/>
    <w:rsid w:val="4291426F"/>
    <w:rsid w:val="42F33077"/>
    <w:rsid w:val="43333961"/>
    <w:rsid w:val="43936B67"/>
    <w:rsid w:val="445A1113"/>
    <w:rsid w:val="44A732B7"/>
    <w:rsid w:val="45231D30"/>
    <w:rsid w:val="45305A47"/>
    <w:rsid w:val="45341CB5"/>
    <w:rsid w:val="45BB11B4"/>
    <w:rsid w:val="45DE0BE9"/>
    <w:rsid w:val="461F2F29"/>
    <w:rsid w:val="46564D67"/>
    <w:rsid w:val="465B7668"/>
    <w:rsid w:val="469673CA"/>
    <w:rsid w:val="46A03A92"/>
    <w:rsid w:val="46A33E3A"/>
    <w:rsid w:val="46A62D89"/>
    <w:rsid w:val="48167A43"/>
    <w:rsid w:val="48191FD5"/>
    <w:rsid w:val="48260736"/>
    <w:rsid w:val="492118A7"/>
    <w:rsid w:val="493E6216"/>
    <w:rsid w:val="49600DBA"/>
    <w:rsid w:val="499428D1"/>
    <w:rsid w:val="4A1C0767"/>
    <w:rsid w:val="4A393F2A"/>
    <w:rsid w:val="4A8D0BBD"/>
    <w:rsid w:val="4B776A26"/>
    <w:rsid w:val="4BF65ADD"/>
    <w:rsid w:val="4C01248D"/>
    <w:rsid w:val="4D8B4783"/>
    <w:rsid w:val="4DA47F47"/>
    <w:rsid w:val="4DE92081"/>
    <w:rsid w:val="4DE96314"/>
    <w:rsid w:val="4EAA57A8"/>
    <w:rsid w:val="4EB251A4"/>
    <w:rsid w:val="4EC24BCF"/>
    <w:rsid w:val="4ECD6332"/>
    <w:rsid w:val="4F5F4A79"/>
    <w:rsid w:val="4FF24D82"/>
    <w:rsid w:val="505A4FEB"/>
    <w:rsid w:val="50653557"/>
    <w:rsid w:val="50DF5FE7"/>
    <w:rsid w:val="51B015C6"/>
    <w:rsid w:val="51B831A3"/>
    <w:rsid w:val="51BA5A0F"/>
    <w:rsid w:val="52EC4362"/>
    <w:rsid w:val="5429162F"/>
    <w:rsid w:val="543014B7"/>
    <w:rsid w:val="54372FF0"/>
    <w:rsid w:val="546B631D"/>
    <w:rsid w:val="54C379BD"/>
    <w:rsid w:val="54D976A6"/>
    <w:rsid w:val="54E17C8A"/>
    <w:rsid w:val="557479DB"/>
    <w:rsid w:val="55A90B6A"/>
    <w:rsid w:val="55D75109"/>
    <w:rsid w:val="55EF5D78"/>
    <w:rsid w:val="5616241F"/>
    <w:rsid w:val="56657E8C"/>
    <w:rsid w:val="568F0B85"/>
    <w:rsid w:val="56CF2C43"/>
    <w:rsid w:val="56E50608"/>
    <w:rsid w:val="56FF6068"/>
    <w:rsid w:val="57A65F26"/>
    <w:rsid w:val="57B85AED"/>
    <w:rsid w:val="57C4238A"/>
    <w:rsid w:val="5815373D"/>
    <w:rsid w:val="583E5754"/>
    <w:rsid w:val="587E1430"/>
    <w:rsid w:val="58E652AD"/>
    <w:rsid w:val="59185BD4"/>
    <w:rsid w:val="59E7097A"/>
    <w:rsid w:val="5A5061DD"/>
    <w:rsid w:val="5A7433E4"/>
    <w:rsid w:val="5A94417D"/>
    <w:rsid w:val="5A9E2224"/>
    <w:rsid w:val="5B213FD1"/>
    <w:rsid w:val="5BC52DCA"/>
    <w:rsid w:val="5C181D89"/>
    <w:rsid w:val="5C4320F1"/>
    <w:rsid w:val="5C5B7DF1"/>
    <w:rsid w:val="5C6B4A6D"/>
    <w:rsid w:val="5C6C1FA9"/>
    <w:rsid w:val="5CEB3878"/>
    <w:rsid w:val="5D0D4222"/>
    <w:rsid w:val="5D0E07BE"/>
    <w:rsid w:val="5D4C0B58"/>
    <w:rsid w:val="5D6D57D6"/>
    <w:rsid w:val="5DD27D9A"/>
    <w:rsid w:val="5EA110B2"/>
    <w:rsid w:val="5EF816E1"/>
    <w:rsid w:val="606E3ACF"/>
    <w:rsid w:val="60D819E3"/>
    <w:rsid w:val="61424D7C"/>
    <w:rsid w:val="61F718D4"/>
    <w:rsid w:val="620B459A"/>
    <w:rsid w:val="629B5F35"/>
    <w:rsid w:val="62BE30E7"/>
    <w:rsid w:val="62D91955"/>
    <w:rsid w:val="63032F88"/>
    <w:rsid w:val="633C2383"/>
    <w:rsid w:val="63FE55A4"/>
    <w:rsid w:val="646A4CA3"/>
    <w:rsid w:val="64F04E52"/>
    <w:rsid w:val="64F17936"/>
    <w:rsid w:val="6514103C"/>
    <w:rsid w:val="65572C86"/>
    <w:rsid w:val="655F082C"/>
    <w:rsid w:val="65982FFE"/>
    <w:rsid w:val="65C46108"/>
    <w:rsid w:val="65C82658"/>
    <w:rsid w:val="662C2562"/>
    <w:rsid w:val="663864DF"/>
    <w:rsid w:val="665E547E"/>
    <w:rsid w:val="667129C0"/>
    <w:rsid w:val="66D02F91"/>
    <w:rsid w:val="66FF3326"/>
    <w:rsid w:val="672006B0"/>
    <w:rsid w:val="672E0CBE"/>
    <w:rsid w:val="675C7DC4"/>
    <w:rsid w:val="68744F23"/>
    <w:rsid w:val="69464F43"/>
    <w:rsid w:val="69C80D97"/>
    <w:rsid w:val="6A1D7C40"/>
    <w:rsid w:val="6A4C0C34"/>
    <w:rsid w:val="6A540D89"/>
    <w:rsid w:val="6A724D08"/>
    <w:rsid w:val="6AE961CC"/>
    <w:rsid w:val="6AEE20F0"/>
    <w:rsid w:val="6B422782"/>
    <w:rsid w:val="6D1B09AC"/>
    <w:rsid w:val="6D275DAB"/>
    <w:rsid w:val="6D673898"/>
    <w:rsid w:val="6D7B20CE"/>
    <w:rsid w:val="6D860966"/>
    <w:rsid w:val="6DBE7F73"/>
    <w:rsid w:val="6F2F36F2"/>
    <w:rsid w:val="6F3E1A6B"/>
    <w:rsid w:val="6F4F632B"/>
    <w:rsid w:val="6FFA206A"/>
    <w:rsid w:val="70101A94"/>
    <w:rsid w:val="703B5D81"/>
    <w:rsid w:val="70405C81"/>
    <w:rsid w:val="704C1E9D"/>
    <w:rsid w:val="70C32B6B"/>
    <w:rsid w:val="70DF3BF9"/>
    <w:rsid w:val="7118389C"/>
    <w:rsid w:val="719E6F65"/>
    <w:rsid w:val="71AE3899"/>
    <w:rsid w:val="71CE3F0C"/>
    <w:rsid w:val="72250D7C"/>
    <w:rsid w:val="72567753"/>
    <w:rsid w:val="7284639B"/>
    <w:rsid w:val="72BA46EE"/>
    <w:rsid w:val="72E31B6E"/>
    <w:rsid w:val="72F47E67"/>
    <w:rsid w:val="730F715E"/>
    <w:rsid w:val="733A5A64"/>
    <w:rsid w:val="73F6236A"/>
    <w:rsid w:val="73FA3164"/>
    <w:rsid w:val="74384EAA"/>
    <w:rsid w:val="747730E4"/>
    <w:rsid w:val="74A85F8A"/>
    <w:rsid w:val="753234A8"/>
    <w:rsid w:val="7556282C"/>
    <w:rsid w:val="76010F07"/>
    <w:rsid w:val="76C0413E"/>
    <w:rsid w:val="76C36F29"/>
    <w:rsid w:val="77307CBD"/>
    <w:rsid w:val="77493BB7"/>
    <w:rsid w:val="77834B86"/>
    <w:rsid w:val="784E52F6"/>
    <w:rsid w:val="7A546B0F"/>
    <w:rsid w:val="7AE41A6B"/>
    <w:rsid w:val="7B113821"/>
    <w:rsid w:val="7BBF69F2"/>
    <w:rsid w:val="7BC70C0E"/>
    <w:rsid w:val="7C1741D1"/>
    <w:rsid w:val="7C6B56AE"/>
    <w:rsid w:val="7C8A3FD5"/>
    <w:rsid w:val="7CD2255D"/>
    <w:rsid w:val="7D49387F"/>
    <w:rsid w:val="7D997E30"/>
    <w:rsid w:val="7D9E7087"/>
    <w:rsid w:val="7E090FBE"/>
    <w:rsid w:val="7E0C1092"/>
    <w:rsid w:val="7E0E346E"/>
    <w:rsid w:val="7E2B3190"/>
    <w:rsid w:val="7E456B5B"/>
    <w:rsid w:val="7ED96BAB"/>
    <w:rsid w:val="7EE1520E"/>
    <w:rsid w:val="7F085F68"/>
    <w:rsid w:val="7FD7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3">
    <w:name w:val="Body Text"/>
    <w:basedOn w:val="1"/>
    <w:next w:val="4"/>
    <w:unhideWhenUsed/>
    <w:qFormat/>
    <w:uiPriority w:val="99"/>
    <w:pPr>
      <w:spacing w:after="120"/>
    </w:pPr>
  </w:style>
  <w:style w:type="paragraph" w:styleId="4">
    <w:name w:val="Body Text First Indent"/>
    <w:basedOn w:val="3"/>
    <w:next w:val="3"/>
    <w:unhideWhenUsed/>
    <w:qFormat/>
    <w:uiPriority w:val="99"/>
    <w:pPr>
      <w:ind w:firstLine="7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标准文件_文件编号"/>
    <w:basedOn w:val="1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2022-12-13T08:46:00Z</dcterms:created>
  <dc:creator>admin</dc:creator>
  <cp:lastModifiedBy>admin</cp:lastModifiedBy>
  <dcterms:modified xsi:type="dcterms:W3CDTF">2023-02-28T00:30:05Z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