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afterLines="50" w:line="580" w:lineRule="exact"/>
        <w:outlineLvl w:val="0"/>
        <w:rPr>
          <w:rFonts w:ascii="黑体" w:hAnsi="黑体" w:eastAsia="黑体"/>
          <w:sz w:val="32"/>
          <w:szCs w:val="32"/>
        </w:rPr>
      </w:pPr>
      <w:bookmarkStart w:id="0" w:name="quanwen"/>
      <w:r>
        <w:rPr>
          <w:rFonts w:hint="eastAsia" w:ascii="黑体" w:hAnsi="黑体" w:eastAsia="黑体" w:cs="宋体"/>
          <w:sz w:val="32"/>
          <w:szCs w:val="32"/>
          <w:lang w:bidi="zh-CN"/>
        </w:rPr>
        <w:t>附件4</w:t>
      </w:r>
    </w:p>
    <w:p>
      <w:pPr>
        <w:tabs>
          <w:tab w:val="left" w:pos="6262"/>
        </w:tabs>
        <w:autoSpaceDE w:val="0"/>
        <w:autoSpaceDN w:val="0"/>
        <w:spacing w:after="120" w:afterLines="50" w:line="64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浙江省林学会《</w:t>
      </w:r>
      <w:r>
        <w:rPr>
          <w:rFonts w:hint="eastAsia" w:ascii="方正小标宋简体" w:eastAsia="方正小标宋简体"/>
          <w:sz w:val="36"/>
          <w:szCs w:val="36"/>
          <w:u w:val="single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u w:val="single"/>
        </w:rPr>
        <w:t xml:space="preserve"> 三叶青林下生态栽培技术规范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u w:val="single"/>
        </w:rPr>
        <w:t xml:space="preserve"> </w:t>
      </w:r>
      <w:r>
        <w:rPr>
          <w:rFonts w:hint="eastAsia" w:ascii="方正小标宋简体" w:eastAsia="方正小标宋简体"/>
          <w:sz w:val="36"/>
          <w:szCs w:val="36"/>
          <w:u w:val="single"/>
        </w:rPr>
        <w:t xml:space="preserve"> </w:t>
      </w:r>
      <w:r>
        <w:rPr>
          <w:rFonts w:hint="eastAsia" w:ascii="方正小标宋简体" w:eastAsia="方正小标宋简体"/>
          <w:sz w:val="36"/>
          <w:szCs w:val="36"/>
        </w:rPr>
        <w:t>》征求意见汇总表</w:t>
      </w:r>
      <w:bookmarkStart w:id="1" w:name="_GoBack"/>
      <w:bookmarkEnd w:id="1"/>
    </w:p>
    <w:p>
      <w:pPr>
        <w:spacing w:line="520" w:lineRule="exact"/>
        <w:rPr>
          <w:rFonts w:hint="eastAsia"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>牵头起草单位（盖章）：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1176"/>
        <w:gridCol w:w="1173"/>
        <w:gridCol w:w="1889"/>
        <w:gridCol w:w="2016"/>
        <w:gridCol w:w="1522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31" w:hRule="atLeast"/>
          <w:jc w:val="center"/>
        </w:trPr>
        <w:tc>
          <w:tcPr>
            <w:tcW w:w="410" w:type="pct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序号</w:t>
            </w:r>
          </w:p>
        </w:tc>
        <w:tc>
          <w:tcPr>
            <w:tcW w:w="686" w:type="pct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提出单位或个人</w:t>
            </w:r>
          </w:p>
        </w:tc>
        <w:tc>
          <w:tcPr>
            <w:tcW w:w="1758" w:type="pct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反馈意见</w:t>
            </w:r>
          </w:p>
        </w:tc>
        <w:tc>
          <w:tcPr>
            <w:tcW w:w="761" w:type="pct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采纳情况（采纳/部分采纳/未采纳）</w:t>
            </w:r>
          </w:p>
        </w:tc>
        <w:tc>
          <w:tcPr>
            <w:tcW w:w="873" w:type="pct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修改后文本</w:t>
            </w:r>
          </w:p>
        </w:tc>
        <w:tc>
          <w:tcPr>
            <w:tcW w:w="512" w:type="pct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未采纳理由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36" w:hRule="atLeast"/>
          <w:jc w:val="center"/>
        </w:trPr>
        <w:tc>
          <w:tcPr>
            <w:tcW w:w="410" w:type="pct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6" w:type="pct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7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章条编号</w:t>
            </w:r>
          </w:p>
        </w:tc>
        <w:tc>
          <w:tcPr>
            <w:tcW w:w="1071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修改建议</w:t>
            </w:r>
          </w:p>
        </w:tc>
        <w:tc>
          <w:tcPr>
            <w:tcW w:w="761" w:type="pct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3" w:type="pct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12" w:type="pct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37" w:hRule="atLeast"/>
          <w:jc w:val="center"/>
        </w:trPr>
        <w:tc>
          <w:tcPr>
            <w:tcW w:w="410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6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7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1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1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3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12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37" w:hRule="atLeast"/>
          <w:jc w:val="center"/>
        </w:trPr>
        <w:tc>
          <w:tcPr>
            <w:tcW w:w="410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6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7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1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1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3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12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37" w:hRule="atLeast"/>
          <w:jc w:val="center"/>
        </w:trPr>
        <w:tc>
          <w:tcPr>
            <w:tcW w:w="410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6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7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1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1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3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12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37" w:hRule="atLeast"/>
          <w:jc w:val="center"/>
        </w:trPr>
        <w:tc>
          <w:tcPr>
            <w:tcW w:w="410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6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7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1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1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3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12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37" w:hRule="atLeast"/>
          <w:jc w:val="center"/>
        </w:trPr>
        <w:tc>
          <w:tcPr>
            <w:tcW w:w="410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6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7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1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1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3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12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37" w:hRule="atLeast"/>
          <w:jc w:val="center"/>
        </w:trPr>
        <w:tc>
          <w:tcPr>
            <w:tcW w:w="410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6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7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1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1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3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12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37" w:hRule="atLeast"/>
          <w:jc w:val="center"/>
        </w:trPr>
        <w:tc>
          <w:tcPr>
            <w:tcW w:w="410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6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7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1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1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3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12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37" w:hRule="atLeast"/>
          <w:jc w:val="center"/>
        </w:trPr>
        <w:tc>
          <w:tcPr>
            <w:tcW w:w="410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6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7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1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1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3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12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37" w:hRule="atLeast"/>
          <w:jc w:val="center"/>
        </w:trPr>
        <w:tc>
          <w:tcPr>
            <w:tcW w:w="410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6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7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1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1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3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12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37" w:hRule="atLeast"/>
          <w:jc w:val="center"/>
        </w:trPr>
        <w:tc>
          <w:tcPr>
            <w:tcW w:w="410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6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7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1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1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3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12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37" w:hRule="atLeast"/>
          <w:jc w:val="center"/>
        </w:trPr>
        <w:tc>
          <w:tcPr>
            <w:tcW w:w="410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6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7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1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1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3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12" w:type="pc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bookmarkEnd w:id="0"/>
    </w:tbl>
    <w:p>
      <w:pPr>
        <w:spacing w:line="20" w:lineRule="exact"/>
        <w:rPr>
          <w:rFonts w:hint="eastAsia" w:ascii="仿宋_GB2312" w:eastAsia="仿宋_GB2312"/>
          <w:sz w:val="28"/>
        </w:rPr>
      </w:pPr>
    </w:p>
    <w:sectPr>
      <w:footerReference r:id="rId3" w:type="default"/>
      <w:footerReference r:id="rId4" w:type="even"/>
      <w:pgSz w:w="11907" w:h="16840"/>
      <w:pgMar w:top="1928" w:right="1304" w:bottom="1531" w:left="1531" w:header="851" w:footer="1588" w:gutter="0"/>
      <w:pgNumType w:fmt="numberInDash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D1D"/>
    <w:rsid w:val="00051F6D"/>
    <w:rsid w:val="00056496"/>
    <w:rsid w:val="000668D6"/>
    <w:rsid w:val="000B1DD2"/>
    <w:rsid w:val="000B2E6C"/>
    <w:rsid w:val="001539E6"/>
    <w:rsid w:val="001634B4"/>
    <w:rsid w:val="0016620C"/>
    <w:rsid w:val="001B3FB5"/>
    <w:rsid w:val="001F2456"/>
    <w:rsid w:val="00232617"/>
    <w:rsid w:val="0026240F"/>
    <w:rsid w:val="002A6A78"/>
    <w:rsid w:val="002D1F56"/>
    <w:rsid w:val="003340D5"/>
    <w:rsid w:val="003635EF"/>
    <w:rsid w:val="003944E8"/>
    <w:rsid w:val="003E6E38"/>
    <w:rsid w:val="004341EA"/>
    <w:rsid w:val="00447666"/>
    <w:rsid w:val="00492D81"/>
    <w:rsid w:val="004B2A2C"/>
    <w:rsid w:val="004D3B45"/>
    <w:rsid w:val="005212B0"/>
    <w:rsid w:val="00562AC9"/>
    <w:rsid w:val="0056675E"/>
    <w:rsid w:val="00572719"/>
    <w:rsid w:val="005A0611"/>
    <w:rsid w:val="005A3857"/>
    <w:rsid w:val="005D3DC7"/>
    <w:rsid w:val="005E7C86"/>
    <w:rsid w:val="00606D89"/>
    <w:rsid w:val="00656B03"/>
    <w:rsid w:val="00656D1D"/>
    <w:rsid w:val="0069611C"/>
    <w:rsid w:val="006A6230"/>
    <w:rsid w:val="006E57DE"/>
    <w:rsid w:val="006F4011"/>
    <w:rsid w:val="007205EE"/>
    <w:rsid w:val="00726D50"/>
    <w:rsid w:val="00747AC8"/>
    <w:rsid w:val="00752432"/>
    <w:rsid w:val="007B7B67"/>
    <w:rsid w:val="007B7C73"/>
    <w:rsid w:val="007D0884"/>
    <w:rsid w:val="008068E5"/>
    <w:rsid w:val="0085642F"/>
    <w:rsid w:val="0086120F"/>
    <w:rsid w:val="008719C4"/>
    <w:rsid w:val="0087600B"/>
    <w:rsid w:val="008772A0"/>
    <w:rsid w:val="0089330E"/>
    <w:rsid w:val="008B0DF5"/>
    <w:rsid w:val="009025D7"/>
    <w:rsid w:val="00924734"/>
    <w:rsid w:val="009574E5"/>
    <w:rsid w:val="009B7219"/>
    <w:rsid w:val="009C377C"/>
    <w:rsid w:val="009F1F95"/>
    <w:rsid w:val="00A228B3"/>
    <w:rsid w:val="00AE1914"/>
    <w:rsid w:val="00B55076"/>
    <w:rsid w:val="00B83C84"/>
    <w:rsid w:val="00BB53C3"/>
    <w:rsid w:val="00BC3322"/>
    <w:rsid w:val="00C11588"/>
    <w:rsid w:val="00CC5396"/>
    <w:rsid w:val="00CD749B"/>
    <w:rsid w:val="00CE2DFE"/>
    <w:rsid w:val="00D60908"/>
    <w:rsid w:val="00D6215C"/>
    <w:rsid w:val="00D76A88"/>
    <w:rsid w:val="00DC4F44"/>
    <w:rsid w:val="00DE2E28"/>
    <w:rsid w:val="00DE414E"/>
    <w:rsid w:val="00DE69A9"/>
    <w:rsid w:val="00E2150A"/>
    <w:rsid w:val="00E41833"/>
    <w:rsid w:val="00E432F3"/>
    <w:rsid w:val="00E43A7E"/>
    <w:rsid w:val="00E8317C"/>
    <w:rsid w:val="00E857D7"/>
    <w:rsid w:val="00E96B52"/>
    <w:rsid w:val="00EE5CFA"/>
    <w:rsid w:val="00EF1C2E"/>
    <w:rsid w:val="00F0465B"/>
    <w:rsid w:val="00F07B76"/>
    <w:rsid w:val="00F24211"/>
    <w:rsid w:val="00F32BEB"/>
    <w:rsid w:val="00F645E6"/>
    <w:rsid w:val="00FB3EF8"/>
    <w:rsid w:val="00FB5022"/>
    <w:rsid w:val="00FD70C5"/>
    <w:rsid w:val="00FE2F39"/>
    <w:rsid w:val="032A3D5D"/>
    <w:rsid w:val="03406793"/>
    <w:rsid w:val="112D766D"/>
    <w:rsid w:val="15376551"/>
    <w:rsid w:val="1A2D1C7E"/>
    <w:rsid w:val="1E04405C"/>
    <w:rsid w:val="1EA07530"/>
    <w:rsid w:val="32A84CED"/>
    <w:rsid w:val="5D837575"/>
    <w:rsid w:val="72DDD822"/>
    <w:rsid w:val="7D636F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name="Default Paragraph Font"/>
    <w:lsdException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ind w:left="294" w:right="314"/>
      <w:jc w:val="center"/>
      <w:outlineLvl w:val="0"/>
    </w:pPr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paragraph" w:styleId="3">
    <w:name w:val="heading 2"/>
    <w:basedOn w:val="1"/>
    <w:next w:val="1"/>
    <w:qFormat/>
    <w:uiPriority w:val="9"/>
    <w:pPr>
      <w:spacing w:line="485" w:lineRule="exact"/>
      <w:ind w:left="853"/>
      <w:outlineLvl w:val="1"/>
    </w:pPr>
    <w:rPr>
      <w:rFonts w:ascii="Microsoft JhengHei" w:hAnsi="Microsoft JhengHei" w:eastAsia="Microsoft JhengHei" w:cs="Microsoft JhengHei"/>
      <w:b/>
      <w:bCs/>
      <w:sz w:val="32"/>
      <w:szCs w:val="32"/>
      <w:lang w:val="zh-CN" w:eastAsia="zh-CN" w:bidi="zh-CN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2">
    <w:name w:val="Default Paragraph Font"/>
    <w:semiHidden/>
    <w:uiPriority w:val="0"/>
  </w:style>
  <w:style w:type="table" w:default="1" w:styleId="10">
    <w:name w:val="Normal Table"/>
    <w:unhideWhenUsed/>
    <w:uiPriority w:val="99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unhideWhenUsed/>
    <w:uiPriority w:val="99"/>
    <w:pPr>
      <w:spacing w:after="120"/>
    </w:pPr>
  </w:style>
  <w:style w:type="paragraph" w:styleId="6">
    <w:name w:val="Body Text First Indent"/>
    <w:basedOn w:val="5"/>
    <w:next w:val="5"/>
    <w:unhideWhenUsed/>
    <w:uiPriority w:val="99"/>
    <w:pPr>
      <w:ind w:firstLine="720"/>
    </w:pPr>
  </w:style>
  <w:style w:type="paragraph" w:styleId="7">
    <w:name w:val="Date"/>
    <w:basedOn w:val="1"/>
    <w:next w:val="1"/>
    <w:uiPriority w:val="0"/>
    <w:rPr>
      <w:rFonts w:ascii="楷体_GB2312" w:hAnsi="Times New Roman" w:eastAsia="楷体_GB2312"/>
      <w:sz w:val="32"/>
      <w:szCs w:val="20"/>
    </w:rPr>
  </w:style>
  <w:style w:type="paragraph" w:styleId="8">
    <w:name w:val="footer"/>
    <w:basedOn w:val="1"/>
    <w:link w:val="14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9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table" w:styleId="11">
    <w:name w:val="Table Grid"/>
    <w:basedOn w:val="10"/>
    <w:uiPriority w:val="59"/>
    <w:pPr>
      <w:widowControl w:val="0"/>
      <w:jc w:val="both"/>
    </w:pPr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semiHidden/>
    <w:uiPriority w:val="0"/>
    <w:rPr>
      <w:rFonts w:ascii="Times New Roman" w:hAnsi="Times New Roman" w:eastAsia="宋体" w:cs="Times New Roman"/>
    </w:rPr>
  </w:style>
  <w:style w:type="character" w:customStyle="1" w:styleId="14">
    <w:name w:val="页脚 Char"/>
    <w:link w:val="8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5">
    <w:name w:val="页眉 Char"/>
    <w:link w:val="9"/>
    <w:semiHidden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918</Words>
  <Characters>5234</Characters>
  <Lines>43</Lines>
  <Paragraphs>12</Paragraphs>
  <TotalTime>1</TotalTime>
  <ScaleCrop>false</ScaleCrop>
  <LinksUpToDate>false</LinksUpToDate>
  <CharactersWithSpaces>6140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2022-11-02T15:01:00Z</dcterms:created>
  <dc:creator>沈丽</dc:creator>
  <cp:lastModifiedBy>沈丽</cp:lastModifiedBy>
  <dcterms:modified xsi:type="dcterms:W3CDTF">2023-02-10T06:17:31Z</dcterms:modified>
  <dc:title>浙林会〔2022〕7号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